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1F00" w14:textId="77777777" w:rsidR="00EC3968" w:rsidRDefault="006D0C81" w:rsidP="00EC3968">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1A37423E" wp14:editId="54F4FF7E">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39F49D43" w14:textId="77777777" w:rsidR="00BF79A7" w:rsidRDefault="006D0C81" w:rsidP="00BF79A7">
                            <w:pPr>
                              <w:pStyle w:val="ESBodyText"/>
                            </w:pPr>
                            <w:r>
                              <w:rPr>
                                <w:noProof/>
                              </w:rPr>
                              <w:t>Submitted for review by Ingrid Clarkson (School Principal) on 03 February, 2022 at 08:57 AM</w:t>
                            </w:r>
                            <w:r>
                              <w:rPr>
                                <w:noProof/>
                              </w:rPr>
                              <w:br/>
                              <w:t>Endorsed by Joanna Day (Senior Education Improvement Leader) on 10 February, 2022 at 02:46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1A37423E"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39F49D43" w14:textId="77777777" w:rsidR="00BF79A7" w:rsidRDefault="006D0C81" w:rsidP="00BF79A7">
                      <w:pPr>
                        <w:pStyle w:val="ESBodyText"/>
                      </w:pPr>
                      <w:r>
                        <w:rPr>
                          <w:noProof/>
                        </w:rPr>
                        <w:t>Submitted for review by Ingrid Clarkson (School Principal) on 03 February, 2022 at 08:57 AM</w:t>
                      </w:r>
                      <w:r>
                        <w:rPr>
                          <w:noProof/>
                        </w:rPr>
                        <w:br/>
                        <w:t>Endorsed by Joanna Day (Senior Education Improvement Leader) on 10 February, 2022 at 02:46 PM</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w:t>
      </w:r>
      <w:r>
        <w:rPr>
          <w:b/>
          <w:color w:val="AF272F"/>
          <w:sz w:val="44"/>
          <w:szCs w:val="44"/>
        </w:rPr>
        <w:t>mplementation</w:t>
      </w:r>
      <w:r>
        <w:rPr>
          <w:b/>
          <w:color w:val="AF272F"/>
          <w:sz w:val="44"/>
          <w:szCs w:val="44"/>
        </w:rPr>
        <w:t xml:space="preserve"> P</w:t>
      </w:r>
      <w:r>
        <w:rPr>
          <w:b/>
          <w:color w:val="AF272F"/>
          <w:sz w:val="44"/>
          <w:szCs w:val="44"/>
        </w:rPr>
        <w:t>lan</w:t>
      </w:r>
    </w:p>
    <w:p w14:paraId="5005356A" w14:textId="77777777" w:rsidR="00751081" w:rsidRDefault="006D0C81" w:rsidP="00EC3968">
      <w:pPr>
        <w:ind w:left="540" w:right="1878"/>
        <w:rPr>
          <w:b/>
          <w:color w:val="AF272F"/>
          <w:sz w:val="28"/>
          <w:szCs w:val="44"/>
        </w:rPr>
      </w:pPr>
      <w:r w:rsidRPr="00EC3968">
        <w:rPr>
          <w:b/>
          <w:color w:val="AF272F"/>
          <w:sz w:val="28"/>
          <w:szCs w:val="44"/>
        </w:rPr>
        <w:t>for improving student outcomes</w:t>
      </w:r>
      <w:r w:rsidRPr="00EC3968">
        <w:rPr>
          <w:b/>
          <w:color w:val="AF272F"/>
          <w:sz w:val="28"/>
          <w:szCs w:val="44"/>
        </w:rPr>
        <w:t xml:space="preserve"> </w:t>
      </w:r>
    </w:p>
    <w:p w14:paraId="72DF0B5B" w14:textId="77777777" w:rsidR="00EC3968" w:rsidRPr="00EC3968" w:rsidRDefault="006D0C81" w:rsidP="00EC3968">
      <w:pPr>
        <w:ind w:left="540" w:right="1878"/>
        <w:rPr>
          <w:color w:val="AF272F"/>
          <w:sz w:val="22"/>
          <w:szCs w:val="36"/>
        </w:rPr>
      </w:pPr>
    </w:p>
    <w:p w14:paraId="46FB4C86" w14:textId="77777777" w:rsidR="006B6A19" w:rsidRDefault="006B6A19" w:rsidP="00A67176">
      <w:pPr>
        <w:pStyle w:val="ESIntroParagraph"/>
        <w:ind w:left="-567" w:right="4330" w:firstLine="1107"/>
        <w:rPr>
          <w:noProof/>
          <w:color w:val="595959" w:themeColor="text1" w:themeTint="A6"/>
          <w:sz w:val="72"/>
          <w:szCs w:val="72"/>
        </w:rPr>
      </w:pPr>
    </w:p>
    <w:p w14:paraId="52C4203C" w14:textId="77777777" w:rsidR="006B6A19" w:rsidRDefault="006B6A19" w:rsidP="00A67176">
      <w:pPr>
        <w:pStyle w:val="ESIntroParagraph"/>
        <w:ind w:left="-567" w:right="4330" w:firstLine="1107"/>
        <w:rPr>
          <w:noProof/>
          <w:color w:val="595959" w:themeColor="text1" w:themeTint="A6"/>
          <w:sz w:val="72"/>
          <w:szCs w:val="72"/>
        </w:rPr>
      </w:pPr>
    </w:p>
    <w:p w14:paraId="71C398D1" w14:textId="31B39E14" w:rsidR="00841F2A" w:rsidRPr="006B6A19" w:rsidRDefault="006D0C81" w:rsidP="00A67176">
      <w:pPr>
        <w:pStyle w:val="ESIntroParagraph"/>
        <w:ind w:left="-567" w:right="4330" w:firstLine="1107"/>
        <w:rPr>
          <w:color w:val="595959" w:themeColor="text1" w:themeTint="A6"/>
          <w:sz w:val="72"/>
          <w:szCs w:val="72"/>
        </w:rPr>
      </w:pPr>
      <w:r w:rsidRPr="006B6A19">
        <w:rPr>
          <w:noProof/>
          <w:color w:val="595959" w:themeColor="text1" w:themeTint="A6"/>
          <w:sz w:val="72"/>
          <w:szCs w:val="72"/>
        </w:rPr>
        <w:t>Natimuk Primary School (1548)</w:t>
      </w:r>
    </w:p>
    <w:p w14:paraId="77CA8661" w14:textId="77777777" w:rsidR="00A814FC" w:rsidRDefault="006D0C81" w:rsidP="00A67176">
      <w:pPr>
        <w:pStyle w:val="ESIntroParagraph"/>
        <w:ind w:left="-567" w:right="4330" w:firstLine="1107"/>
        <w:rPr>
          <w:color w:val="AF272F"/>
        </w:rPr>
      </w:pPr>
    </w:p>
    <w:p w14:paraId="2F922C34" w14:textId="77777777" w:rsidR="0012621F" w:rsidRDefault="006D0C81" w:rsidP="00A67176">
      <w:pPr>
        <w:pStyle w:val="ESIntroParagraph"/>
        <w:ind w:left="-567" w:right="4330" w:firstLine="1107"/>
        <w:rPr>
          <w:color w:val="AF272F"/>
        </w:rPr>
      </w:pPr>
    </w:p>
    <w:p w14:paraId="15B68F33" w14:textId="77777777" w:rsidR="0012621F" w:rsidRDefault="006D0C81" w:rsidP="00A67176">
      <w:pPr>
        <w:pStyle w:val="ESIntroParagraph"/>
        <w:ind w:left="-567" w:right="4330" w:firstLine="1107"/>
        <w:rPr>
          <w:color w:val="AF272F"/>
        </w:rPr>
      </w:pPr>
    </w:p>
    <w:p w14:paraId="17A055DF" w14:textId="6F3AA609" w:rsidR="0012621F" w:rsidRDefault="006B6A19" w:rsidP="00A67176">
      <w:pPr>
        <w:pStyle w:val="ESIntroParagraph"/>
        <w:ind w:left="-567" w:right="4330" w:firstLine="1107"/>
        <w:rPr>
          <w:color w:val="AF272F"/>
        </w:rPr>
      </w:pPr>
      <w:r>
        <w:rPr>
          <w:noProof/>
          <w:sz w:val="44"/>
          <w:szCs w:val="44"/>
        </w:rPr>
        <w:drawing>
          <wp:anchor distT="0" distB="0" distL="114300" distR="114300" simplePos="0" relativeHeight="251660288" behindDoc="1" locked="0" layoutInCell="1" allowOverlap="1" wp14:anchorId="55FA5CBD" wp14:editId="7F196222">
            <wp:simplePos x="0" y="0"/>
            <wp:positionH relativeFrom="page">
              <wp:posOffset>2495550</wp:posOffset>
            </wp:positionH>
            <wp:positionV relativeFrom="paragraph">
              <wp:posOffset>20955</wp:posOffset>
            </wp:positionV>
            <wp:extent cx="3810532" cy="1924319"/>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1924319"/>
                    </a:xfrm>
                    <a:prstGeom prst="rect">
                      <a:avLst/>
                    </a:prstGeom>
                  </pic:spPr>
                </pic:pic>
              </a:graphicData>
            </a:graphic>
          </wp:anchor>
        </w:drawing>
      </w:r>
    </w:p>
    <w:p w14:paraId="7D0B0448" w14:textId="5F39C77B" w:rsidR="00026834" w:rsidRDefault="006D0C81" w:rsidP="00A67176">
      <w:pPr>
        <w:pStyle w:val="ESIntroParagraph"/>
        <w:ind w:left="-567" w:right="4330" w:firstLine="1107"/>
        <w:rPr>
          <w:color w:val="AF272F"/>
        </w:rPr>
      </w:pPr>
    </w:p>
    <w:p w14:paraId="2AB027CF" w14:textId="1FEC534D" w:rsidR="00026834" w:rsidRDefault="006D0C81" w:rsidP="00A67176">
      <w:pPr>
        <w:pStyle w:val="ESIntroParagraph"/>
        <w:ind w:left="-567" w:right="4330" w:firstLine="1107"/>
        <w:rPr>
          <w:color w:val="AF272F"/>
        </w:rPr>
      </w:pPr>
    </w:p>
    <w:p w14:paraId="42F3E82C" w14:textId="7F60BB93" w:rsidR="00026834" w:rsidRDefault="006D0C81" w:rsidP="00A67176">
      <w:pPr>
        <w:pStyle w:val="ESIntroParagraph"/>
        <w:ind w:left="-567" w:right="4330" w:firstLine="1107"/>
        <w:rPr>
          <w:color w:val="AF272F"/>
        </w:rPr>
      </w:pPr>
    </w:p>
    <w:p w14:paraId="221EADC3" w14:textId="30455780" w:rsidR="00026834" w:rsidRDefault="006D0C81" w:rsidP="00A67176">
      <w:pPr>
        <w:pStyle w:val="ESIntroParagraph"/>
        <w:ind w:left="-567" w:right="4330" w:firstLine="1107"/>
        <w:rPr>
          <w:color w:val="AF272F"/>
        </w:rPr>
      </w:pPr>
    </w:p>
    <w:p w14:paraId="0DFCDA26" w14:textId="7F635617" w:rsidR="00026834" w:rsidRDefault="006D0C81" w:rsidP="00A67176">
      <w:pPr>
        <w:pStyle w:val="ESIntroParagraph"/>
        <w:ind w:left="-567" w:right="4330" w:firstLine="1107"/>
        <w:rPr>
          <w:color w:val="AF272F"/>
        </w:rPr>
      </w:pPr>
    </w:p>
    <w:p w14:paraId="3849A225" w14:textId="4C288948" w:rsidR="0012621F" w:rsidRDefault="006D0C81" w:rsidP="009235AB">
      <w:pPr>
        <w:pStyle w:val="ESBodyText"/>
      </w:pPr>
    </w:p>
    <w:p w14:paraId="7BDE4413" w14:textId="0427AD51" w:rsidR="0012621F" w:rsidRDefault="006D0C81" w:rsidP="00F83BD4">
      <w:pPr>
        <w:pStyle w:val="ESBodyText"/>
        <w:jc w:val="center"/>
      </w:pPr>
    </w:p>
    <w:p w14:paraId="18E6768E" w14:textId="77777777" w:rsidR="0012621F" w:rsidRDefault="006D0C81" w:rsidP="009235AB">
      <w:pPr>
        <w:pStyle w:val="ESBodyText"/>
      </w:pPr>
    </w:p>
    <w:p w14:paraId="5C5EDD8E" w14:textId="77777777" w:rsidR="00C703C5" w:rsidRDefault="006D0C81" w:rsidP="00F83BD4">
      <w:pPr>
        <w:ind w:right="2759"/>
        <w:sectPr w:rsidR="00C703C5" w:rsidSect="00CD553A">
          <w:headerReference w:type="even" r:id="rId13"/>
          <w:headerReference w:type="default" r:id="rId14"/>
          <w:footerReference w:type="default" r:id="rId15"/>
          <w:headerReference w:type="first" r:id="rId16"/>
          <w:pgSz w:w="16838" w:h="23811"/>
          <w:pgMar w:top="1004" w:right="737" w:bottom="1304" w:left="561" w:header="624" w:footer="532" w:gutter="0"/>
          <w:pgNumType w:start="1"/>
          <w:cols w:space="397"/>
          <w:docGrid w:linePitch="360"/>
        </w:sectPr>
      </w:pPr>
    </w:p>
    <w:p w14:paraId="3E6684BA" w14:textId="77777777" w:rsidR="006307C3" w:rsidRPr="009D30BB" w:rsidRDefault="006D0C81"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7DFE9BDF" w14:textId="77777777" w:rsidR="00C703C5" w:rsidRPr="00080954" w:rsidRDefault="006D0C81" w:rsidP="00715EBF">
      <w:pPr>
        <w:pStyle w:val="ESIntroParagraph"/>
        <w:ind w:left="-450" w:right="4330" w:firstLine="450"/>
        <w:rPr>
          <w:color w:val="AF272F"/>
          <w:sz w:val="18"/>
          <w:szCs w:val="18"/>
        </w:rPr>
      </w:pPr>
    </w:p>
    <w:tbl>
      <w:tblPr>
        <w:tblStyle w:val="TableGrid"/>
        <w:tblW w:w="22218" w:type="dxa"/>
        <w:tblInd w:w="-455" w:type="dxa"/>
        <w:tblCellMar>
          <w:top w:w="115" w:type="dxa"/>
          <w:left w:w="115" w:type="dxa"/>
          <w:bottom w:w="115" w:type="dxa"/>
          <w:right w:w="115" w:type="dxa"/>
        </w:tblCellMar>
        <w:tblLook w:val="04A0" w:firstRow="1" w:lastRow="0" w:firstColumn="1" w:lastColumn="0" w:noHBand="0" w:noVBand="1"/>
      </w:tblPr>
      <w:tblGrid>
        <w:gridCol w:w="1671"/>
        <w:gridCol w:w="9660"/>
        <w:gridCol w:w="10887"/>
      </w:tblGrid>
      <w:tr w:rsidR="00E44A39" w14:paraId="626632D8" w14:textId="77777777" w:rsidTr="00860338">
        <w:trPr>
          <w:trHeight w:val="515"/>
        </w:trPr>
        <w:tc>
          <w:tcPr>
            <w:tcW w:w="376" w:type="pct"/>
            <w:shd w:val="clear" w:color="auto" w:fill="D9D9D9" w:themeFill="background1" w:themeFillShade="D9"/>
          </w:tcPr>
          <w:p w14:paraId="2BAEC515" w14:textId="77777777" w:rsidR="00B70082" w:rsidRPr="000F7465" w:rsidRDefault="006D0C81" w:rsidP="000F7465">
            <w:pPr>
              <w:pStyle w:val="Heading3"/>
              <w:spacing w:before="0" w:after="0"/>
              <w:ind w:right="-374"/>
              <w:rPr>
                <w:szCs w:val="24"/>
              </w:rPr>
            </w:pPr>
          </w:p>
        </w:tc>
        <w:tc>
          <w:tcPr>
            <w:tcW w:w="2174" w:type="pct"/>
            <w:shd w:val="clear" w:color="auto" w:fill="D9D9D9" w:themeFill="background1" w:themeFillShade="D9"/>
          </w:tcPr>
          <w:p w14:paraId="6ACB6EE6" w14:textId="77777777" w:rsidR="00B70082" w:rsidRDefault="006D0C81" w:rsidP="000F7465">
            <w:pPr>
              <w:pStyle w:val="Heading3"/>
              <w:spacing w:before="0" w:after="0"/>
              <w:ind w:right="-374"/>
              <w:rPr>
                <w:szCs w:val="24"/>
              </w:rPr>
            </w:pPr>
            <w:r w:rsidRPr="000F7465">
              <w:rPr>
                <w:szCs w:val="24"/>
              </w:rPr>
              <w:t xml:space="preserve">FISO </w:t>
            </w:r>
            <w:r>
              <w:rPr>
                <w:szCs w:val="24"/>
              </w:rPr>
              <w:t xml:space="preserve">2.0 </w:t>
            </w:r>
            <w:r w:rsidRPr="000F7465">
              <w:rPr>
                <w:szCs w:val="24"/>
              </w:rPr>
              <w:t>Dimensions</w:t>
            </w:r>
          </w:p>
          <w:p w14:paraId="196A5735" w14:textId="77777777" w:rsidR="00B70082" w:rsidRPr="000F7465" w:rsidRDefault="006D0C81" w:rsidP="000F7465">
            <w:pPr>
              <w:spacing w:after="0"/>
              <w:ind w:right="-374"/>
              <w:rPr>
                <w:color w:val="000000" w:themeColor="text1"/>
                <w:sz w:val="20"/>
                <w:szCs w:val="24"/>
              </w:rPr>
            </w:pPr>
          </w:p>
        </w:tc>
        <w:tc>
          <w:tcPr>
            <w:tcW w:w="2450" w:type="pct"/>
            <w:shd w:val="clear" w:color="auto" w:fill="D9D9D9" w:themeFill="background1" w:themeFillShade="D9"/>
          </w:tcPr>
          <w:p w14:paraId="1FA0443A" w14:textId="77777777" w:rsidR="00B70082" w:rsidRPr="000F7465" w:rsidRDefault="006D0C81" w:rsidP="000F7465">
            <w:pPr>
              <w:pStyle w:val="Heading3"/>
              <w:spacing w:before="0" w:after="0"/>
              <w:ind w:right="-374"/>
              <w:rPr>
                <w:szCs w:val="24"/>
              </w:rPr>
            </w:pPr>
            <w:r w:rsidRPr="000F7465">
              <w:rPr>
                <w:szCs w:val="24"/>
              </w:rPr>
              <w:t>Self-evaluation Level</w:t>
            </w:r>
          </w:p>
        </w:tc>
      </w:tr>
      <w:tr w:rsidR="00E44A39" w14:paraId="1795F784" w14:textId="77777777" w:rsidTr="001475FB">
        <w:trPr>
          <w:cantSplit/>
          <w:trHeight w:val="101"/>
        </w:trPr>
        <w:tc>
          <w:tcPr>
            <w:tcW w:w="376" w:type="pct"/>
            <w:vMerge w:val="restart"/>
            <w:shd w:val="clear" w:color="auto" w:fill="58BFBD"/>
          </w:tcPr>
          <w:p w14:paraId="05B97724" w14:textId="77777777" w:rsidR="001475FB" w:rsidRPr="00BB640E" w:rsidRDefault="006D0C81" w:rsidP="00BB640E">
            <w:r w:rsidRPr="006E1708">
              <w:rPr>
                <w:b/>
                <w:bCs/>
                <w:color w:val="53565A"/>
                <w:sz w:val="24"/>
                <w:szCs w:val="24"/>
              </w:rPr>
              <w:t>Teaching and Learning</w:t>
            </w:r>
          </w:p>
        </w:tc>
        <w:tc>
          <w:tcPr>
            <w:tcW w:w="2174" w:type="pct"/>
          </w:tcPr>
          <w:p w14:paraId="371C5E6B" w14:textId="77777777" w:rsidR="001475FB" w:rsidRPr="00715EBF" w:rsidRDefault="006D0C81"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2450" w:type="pct"/>
            <w:vMerge w:val="restart"/>
            <w:vAlign w:val="center"/>
          </w:tcPr>
          <w:p w14:paraId="565F0D81" w14:textId="77777777" w:rsidR="001475FB" w:rsidRPr="00715EBF" w:rsidRDefault="006D0C81" w:rsidP="001475FB">
            <w:pPr>
              <w:pStyle w:val="ESBodyText"/>
              <w:rPr>
                <w:sz w:val="20"/>
              </w:rPr>
            </w:pPr>
            <w:r>
              <w:rPr>
                <w:sz w:val="20"/>
              </w:rPr>
              <w:t>Embedding</w:t>
            </w:r>
          </w:p>
        </w:tc>
      </w:tr>
      <w:tr w:rsidR="00E44A39" w14:paraId="59016782" w14:textId="77777777" w:rsidTr="001475FB">
        <w:trPr>
          <w:cantSplit/>
          <w:trHeight w:val="200"/>
        </w:trPr>
        <w:tc>
          <w:tcPr>
            <w:tcW w:w="376" w:type="pct"/>
            <w:vMerge/>
            <w:shd w:val="clear" w:color="auto" w:fill="58BFBD"/>
            <w:textDirection w:val="btLr"/>
          </w:tcPr>
          <w:p w14:paraId="6F453AC6" w14:textId="77777777" w:rsidR="001475FB" w:rsidRPr="00650A99" w:rsidRDefault="006D0C81"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174" w:type="pct"/>
          </w:tcPr>
          <w:p w14:paraId="4DECA422" w14:textId="77777777" w:rsidR="001475FB" w:rsidRPr="00715EBF" w:rsidRDefault="006D0C81" w:rsidP="00581393">
            <w:pPr>
              <w:pStyle w:val="ESBodyText"/>
              <w:rPr>
                <w:sz w:val="20"/>
              </w:rPr>
            </w:pPr>
            <w:r>
              <w:rPr>
                <w:rFonts w:eastAsia="Arial"/>
                <w:color w:val="000000"/>
                <w:sz w:val="20"/>
              </w:rPr>
              <w:t>Use of common and subject-specific high impact teaching and learning strategies as part of a shared and responsive teaching and learning model implem</w:t>
            </w:r>
            <w:r>
              <w:rPr>
                <w:rFonts w:eastAsia="Arial"/>
                <w:color w:val="000000"/>
                <w:sz w:val="20"/>
              </w:rPr>
              <w:t>ented through positive and supportive student-staff relationships</w:t>
            </w:r>
          </w:p>
        </w:tc>
        <w:tc>
          <w:tcPr>
            <w:tcW w:w="2450" w:type="pct"/>
            <w:vMerge/>
          </w:tcPr>
          <w:p w14:paraId="0A617CE7" w14:textId="77777777" w:rsidR="001475FB" w:rsidRPr="00715EBF" w:rsidRDefault="006D0C81" w:rsidP="00581393">
            <w:pPr>
              <w:pStyle w:val="ESBodyText"/>
              <w:rPr>
                <w:sz w:val="20"/>
              </w:rPr>
            </w:pPr>
          </w:p>
        </w:tc>
      </w:tr>
    </w:tbl>
    <w:p w14:paraId="25ECCBE8" w14:textId="77777777" w:rsidR="00BB640E" w:rsidRDefault="006D0C81" w:rsidP="00BB640E">
      <w:pPr>
        <w:pStyle w:val="ESBodyText"/>
      </w:pPr>
    </w:p>
    <w:tbl>
      <w:tblPr>
        <w:tblStyle w:val="TableGrid"/>
        <w:tblW w:w="22224" w:type="dxa"/>
        <w:tblInd w:w="-455" w:type="dxa"/>
        <w:tblCellMar>
          <w:top w:w="115" w:type="dxa"/>
          <w:left w:w="115" w:type="dxa"/>
          <w:bottom w:w="115" w:type="dxa"/>
          <w:right w:w="115" w:type="dxa"/>
        </w:tblCellMar>
        <w:tblLook w:val="04A0" w:firstRow="1" w:lastRow="0" w:firstColumn="1" w:lastColumn="0" w:noHBand="0" w:noVBand="1"/>
      </w:tblPr>
      <w:tblGrid>
        <w:gridCol w:w="1671"/>
        <w:gridCol w:w="9694"/>
        <w:gridCol w:w="10859"/>
      </w:tblGrid>
      <w:tr w:rsidR="00E44A39" w14:paraId="11C8DFE2" w14:textId="77777777" w:rsidTr="001475FB">
        <w:trPr>
          <w:cantSplit/>
          <w:trHeight w:val="56"/>
        </w:trPr>
        <w:tc>
          <w:tcPr>
            <w:tcW w:w="376" w:type="pct"/>
            <w:vMerge w:val="restart"/>
            <w:shd w:val="clear" w:color="auto" w:fill="57B5E7"/>
          </w:tcPr>
          <w:p w14:paraId="0857496B" w14:textId="77777777" w:rsidR="001475FB" w:rsidRPr="00BB640E" w:rsidRDefault="006D0C81" w:rsidP="00BB640E">
            <w:r w:rsidRPr="006E1708">
              <w:rPr>
                <w:b/>
                <w:bCs/>
                <w:color w:val="53565A"/>
                <w:sz w:val="24"/>
                <w:szCs w:val="24"/>
              </w:rPr>
              <w:t>Assessment</w:t>
            </w:r>
          </w:p>
        </w:tc>
        <w:tc>
          <w:tcPr>
            <w:tcW w:w="2181" w:type="pct"/>
          </w:tcPr>
          <w:p w14:paraId="17A841F3" w14:textId="77777777" w:rsidR="001475FB" w:rsidRPr="00715EBF" w:rsidRDefault="006D0C81" w:rsidP="00AE106F">
            <w:pPr>
              <w:pStyle w:val="ESBodyText"/>
              <w:rPr>
                <w:sz w:val="20"/>
                <w:szCs w:val="24"/>
              </w:rPr>
            </w:pPr>
            <w:r>
              <w:rPr>
                <w:rFonts w:eastAsia="Arial"/>
                <w:color w:val="000000"/>
                <w:sz w:val="20"/>
              </w:rPr>
              <w:t xml:space="preserve">Systematic use of assessment strategies and measurement practices to obtain and provide feedback on student learning growth, </w:t>
            </w:r>
            <w:proofErr w:type="gramStart"/>
            <w:r>
              <w:rPr>
                <w:rFonts w:eastAsia="Arial"/>
                <w:color w:val="000000"/>
                <w:sz w:val="20"/>
              </w:rPr>
              <w:t>attainment</w:t>
            </w:r>
            <w:proofErr w:type="gramEnd"/>
            <w:r>
              <w:rPr>
                <w:rFonts w:eastAsia="Arial"/>
                <w:color w:val="000000"/>
                <w:sz w:val="20"/>
              </w:rPr>
              <w:t xml:space="preserve"> and wellbeing capabilities</w:t>
            </w:r>
          </w:p>
        </w:tc>
        <w:tc>
          <w:tcPr>
            <w:tcW w:w="2443" w:type="pct"/>
            <w:vMerge w:val="restart"/>
            <w:vAlign w:val="center"/>
          </w:tcPr>
          <w:p w14:paraId="2CF6C3F9" w14:textId="77777777" w:rsidR="001475FB" w:rsidRPr="00715EBF" w:rsidRDefault="006D0C81" w:rsidP="001475FB">
            <w:pPr>
              <w:pStyle w:val="ESBodyText"/>
              <w:rPr>
                <w:sz w:val="20"/>
                <w:szCs w:val="24"/>
              </w:rPr>
            </w:pPr>
            <w:r>
              <w:rPr>
                <w:sz w:val="20"/>
              </w:rPr>
              <w:t>Embedding</w:t>
            </w:r>
          </w:p>
        </w:tc>
      </w:tr>
      <w:tr w:rsidR="00E44A39" w14:paraId="683CBB2C" w14:textId="77777777" w:rsidTr="001475FB">
        <w:trPr>
          <w:cantSplit/>
          <w:trHeight w:val="20"/>
        </w:trPr>
        <w:tc>
          <w:tcPr>
            <w:tcW w:w="376" w:type="pct"/>
            <w:vMerge/>
            <w:shd w:val="clear" w:color="auto" w:fill="57B5E7"/>
            <w:textDirection w:val="btLr"/>
          </w:tcPr>
          <w:p w14:paraId="62418BF5" w14:textId="77777777" w:rsidR="001475FB" w:rsidRPr="00650A99" w:rsidRDefault="006D0C81" w:rsidP="00AE106F">
            <w:pPr>
              <w:pStyle w:val="Heading4"/>
              <w:shd w:val="clear" w:color="auto" w:fill="62BFEB"/>
              <w:spacing w:before="150" w:after="150"/>
              <w:ind w:left="113" w:right="113"/>
              <w:jc w:val="center"/>
              <w:rPr>
                <w:rFonts w:ascii="Arial" w:hAnsi="Arial" w:cs="Arial"/>
                <w:b/>
                <w:bCs/>
                <w:color w:val="53565A"/>
                <w:sz w:val="24"/>
                <w:szCs w:val="24"/>
              </w:rPr>
            </w:pPr>
          </w:p>
        </w:tc>
        <w:tc>
          <w:tcPr>
            <w:tcW w:w="2181" w:type="pct"/>
          </w:tcPr>
          <w:p w14:paraId="07A33250" w14:textId="77777777" w:rsidR="001475FB" w:rsidRPr="00715EBF" w:rsidRDefault="006D0C81" w:rsidP="00AE106F">
            <w:pPr>
              <w:pStyle w:val="ESBodyText"/>
              <w:rPr>
                <w:sz w:val="20"/>
              </w:rPr>
            </w:pPr>
            <w:r>
              <w:rPr>
                <w:rFonts w:eastAsia="Arial"/>
                <w:color w:val="000000"/>
                <w:sz w:val="20"/>
              </w:rPr>
              <w:t xml:space="preserve">Systematic use of data and evidence to drive the </w:t>
            </w:r>
            <w:proofErr w:type="spellStart"/>
            <w:r>
              <w:rPr>
                <w:rFonts w:eastAsia="Arial"/>
                <w:color w:val="000000"/>
                <w:sz w:val="20"/>
              </w:rPr>
              <w:t>prioritisation</w:t>
            </w:r>
            <w:proofErr w:type="spellEnd"/>
            <w:r>
              <w:rPr>
                <w:rFonts w:eastAsia="Arial"/>
                <w:color w:val="000000"/>
                <w:sz w:val="20"/>
              </w:rPr>
              <w:t>, development, and implementation of actions in schools and classrooms.</w:t>
            </w:r>
          </w:p>
        </w:tc>
        <w:tc>
          <w:tcPr>
            <w:tcW w:w="2443" w:type="pct"/>
            <w:vMerge/>
          </w:tcPr>
          <w:p w14:paraId="1ACDE7A7" w14:textId="77777777" w:rsidR="001475FB" w:rsidRPr="00715EBF" w:rsidRDefault="006D0C81" w:rsidP="00AE106F">
            <w:pPr>
              <w:pStyle w:val="ESBodyText"/>
              <w:rPr>
                <w:sz w:val="20"/>
              </w:rPr>
            </w:pPr>
          </w:p>
        </w:tc>
      </w:tr>
    </w:tbl>
    <w:p w14:paraId="7CE56817" w14:textId="77777777" w:rsidR="00BB640E" w:rsidRDefault="006D0C81" w:rsidP="004E7357">
      <w:pPr>
        <w:pStyle w:val="ESBodyText"/>
      </w:pPr>
    </w:p>
    <w:tbl>
      <w:tblPr>
        <w:tblStyle w:val="TableGrid"/>
        <w:tblW w:w="22221" w:type="dxa"/>
        <w:tblInd w:w="-455" w:type="dxa"/>
        <w:tblCellMar>
          <w:top w:w="115" w:type="dxa"/>
          <w:left w:w="115" w:type="dxa"/>
          <w:bottom w:w="115" w:type="dxa"/>
          <w:right w:w="115" w:type="dxa"/>
        </w:tblCellMar>
        <w:tblLook w:val="04A0" w:firstRow="1" w:lastRow="0" w:firstColumn="1" w:lastColumn="0" w:noHBand="0" w:noVBand="1"/>
      </w:tblPr>
      <w:tblGrid>
        <w:gridCol w:w="1667"/>
        <w:gridCol w:w="9697"/>
        <w:gridCol w:w="10857"/>
      </w:tblGrid>
      <w:tr w:rsidR="00E44A39" w14:paraId="1EA544A5" w14:textId="77777777" w:rsidTr="001475FB">
        <w:trPr>
          <w:cantSplit/>
          <w:trHeight w:val="56"/>
        </w:trPr>
        <w:tc>
          <w:tcPr>
            <w:tcW w:w="375" w:type="pct"/>
            <w:vMerge w:val="restart"/>
            <w:shd w:val="clear" w:color="auto" w:fill="FFD062"/>
          </w:tcPr>
          <w:p w14:paraId="07D723C9" w14:textId="77777777" w:rsidR="001475FB" w:rsidRPr="00BB640E" w:rsidRDefault="006D0C81" w:rsidP="00BB640E">
            <w:r>
              <w:rPr>
                <w:b/>
                <w:bCs/>
                <w:color w:val="53565A"/>
                <w:sz w:val="24"/>
                <w:szCs w:val="24"/>
              </w:rPr>
              <w:t>Leadership</w:t>
            </w:r>
          </w:p>
        </w:tc>
        <w:tc>
          <w:tcPr>
            <w:tcW w:w="2182" w:type="pct"/>
          </w:tcPr>
          <w:p w14:paraId="63847902" w14:textId="77777777" w:rsidR="001475FB" w:rsidRPr="00715EBF" w:rsidRDefault="006D0C81" w:rsidP="00EE49B9">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 xml:space="preserve">values; high expectations; and a positive, </w:t>
            </w:r>
            <w:proofErr w:type="gramStart"/>
            <w:r>
              <w:rPr>
                <w:rFonts w:eastAsia="Arial"/>
                <w:color w:val="000000"/>
                <w:sz w:val="20"/>
              </w:rPr>
              <w:t>safe</w:t>
            </w:r>
            <w:proofErr w:type="gramEnd"/>
            <w:r>
              <w:rPr>
                <w:rFonts w:eastAsia="Arial"/>
                <w:color w:val="000000"/>
                <w:sz w:val="20"/>
              </w:rPr>
              <w:t xml:space="preserve"> and orderly learning environment</w:t>
            </w:r>
          </w:p>
        </w:tc>
        <w:tc>
          <w:tcPr>
            <w:tcW w:w="2443" w:type="pct"/>
            <w:vMerge w:val="restart"/>
            <w:vAlign w:val="center"/>
          </w:tcPr>
          <w:p w14:paraId="6C233B42" w14:textId="77777777" w:rsidR="001475FB" w:rsidRPr="00715EBF" w:rsidRDefault="006D0C81" w:rsidP="001475FB">
            <w:pPr>
              <w:pStyle w:val="ESBodyText"/>
              <w:rPr>
                <w:sz w:val="20"/>
                <w:szCs w:val="24"/>
              </w:rPr>
            </w:pPr>
            <w:r>
              <w:rPr>
                <w:sz w:val="20"/>
              </w:rPr>
              <w:t>Embedding</w:t>
            </w:r>
          </w:p>
        </w:tc>
      </w:tr>
      <w:tr w:rsidR="00E44A39" w14:paraId="73EDD3DE" w14:textId="77777777" w:rsidTr="001475FB">
        <w:trPr>
          <w:cantSplit/>
          <w:trHeight w:val="20"/>
        </w:trPr>
        <w:tc>
          <w:tcPr>
            <w:tcW w:w="375" w:type="pct"/>
            <w:vMerge/>
            <w:shd w:val="clear" w:color="auto" w:fill="FFD062"/>
            <w:textDirection w:val="btLr"/>
          </w:tcPr>
          <w:p w14:paraId="4547368C" w14:textId="77777777" w:rsidR="001475FB" w:rsidRPr="00650A99" w:rsidRDefault="006D0C81"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182" w:type="pct"/>
          </w:tcPr>
          <w:p w14:paraId="58047312" w14:textId="77777777" w:rsidR="001475FB" w:rsidRPr="00715EBF" w:rsidRDefault="006D0C81" w:rsidP="00EE49B9">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2443" w:type="pct"/>
            <w:vMerge/>
          </w:tcPr>
          <w:p w14:paraId="3DBF6E0E" w14:textId="77777777" w:rsidR="001475FB" w:rsidRPr="00715EBF" w:rsidRDefault="006D0C81" w:rsidP="00EE49B9">
            <w:pPr>
              <w:pStyle w:val="ESBodyText"/>
              <w:rPr>
                <w:sz w:val="20"/>
              </w:rPr>
            </w:pPr>
          </w:p>
        </w:tc>
      </w:tr>
    </w:tbl>
    <w:p w14:paraId="05E5E21D" w14:textId="77777777" w:rsidR="00E47C20" w:rsidRDefault="006D0C81" w:rsidP="004E7357">
      <w:pPr>
        <w:pStyle w:val="ESBodyText"/>
      </w:pPr>
    </w:p>
    <w:tbl>
      <w:tblPr>
        <w:tblStyle w:val="TableGrid"/>
        <w:tblW w:w="22221" w:type="dxa"/>
        <w:tblInd w:w="-455" w:type="dxa"/>
        <w:tblCellMar>
          <w:top w:w="115" w:type="dxa"/>
          <w:left w:w="115" w:type="dxa"/>
          <w:bottom w:w="115" w:type="dxa"/>
          <w:right w:w="115" w:type="dxa"/>
        </w:tblCellMar>
        <w:tblLook w:val="04A0" w:firstRow="1" w:lastRow="0" w:firstColumn="1" w:lastColumn="0" w:noHBand="0" w:noVBand="1"/>
      </w:tblPr>
      <w:tblGrid>
        <w:gridCol w:w="1677"/>
        <w:gridCol w:w="9690"/>
        <w:gridCol w:w="10854"/>
      </w:tblGrid>
      <w:tr w:rsidR="00E44A39" w14:paraId="70CD83FB" w14:textId="77777777" w:rsidTr="001475FB">
        <w:trPr>
          <w:cantSplit/>
          <w:trHeight w:val="236"/>
        </w:trPr>
        <w:tc>
          <w:tcPr>
            <w:tcW w:w="377" w:type="pct"/>
            <w:vMerge w:val="restart"/>
            <w:shd w:val="clear" w:color="auto" w:fill="F8CDDB"/>
          </w:tcPr>
          <w:p w14:paraId="5F202CC1" w14:textId="77777777" w:rsidR="001475FB" w:rsidRPr="00BB640E" w:rsidRDefault="006D0C81" w:rsidP="00BB640E">
            <w:r>
              <w:rPr>
                <w:b/>
                <w:bCs/>
                <w:color w:val="53565A"/>
                <w:sz w:val="24"/>
                <w:szCs w:val="24"/>
              </w:rPr>
              <w:t>Engagement</w:t>
            </w:r>
          </w:p>
        </w:tc>
        <w:tc>
          <w:tcPr>
            <w:tcW w:w="2180" w:type="pct"/>
            <w:tcBorders>
              <w:bottom w:val="single" w:sz="4" w:space="0" w:color="auto"/>
            </w:tcBorders>
          </w:tcPr>
          <w:p w14:paraId="7061C71F" w14:textId="77777777" w:rsidR="001475FB" w:rsidRPr="00715EBF" w:rsidRDefault="006D0C81" w:rsidP="004F6D57">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2442" w:type="pct"/>
            <w:vMerge w:val="restart"/>
            <w:vAlign w:val="center"/>
          </w:tcPr>
          <w:p w14:paraId="7220D663" w14:textId="77777777" w:rsidR="001475FB" w:rsidRPr="00715EBF" w:rsidRDefault="006D0C81" w:rsidP="001475FB">
            <w:pPr>
              <w:pStyle w:val="ESBodyText"/>
              <w:rPr>
                <w:sz w:val="20"/>
                <w:szCs w:val="24"/>
              </w:rPr>
            </w:pPr>
            <w:r>
              <w:rPr>
                <w:sz w:val="20"/>
              </w:rPr>
              <w:t>Embedding</w:t>
            </w:r>
          </w:p>
        </w:tc>
      </w:tr>
      <w:tr w:rsidR="00E44A39" w14:paraId="6B849531" w14:textId="77777777" w:rsidTr="001475FB">
        <w:trPr>
          <w:cantSplit/>
          <w:trHeight w:val="173"/>
        </w:trPr>
        <w:tc>
          <w:tcPr>
            <w:tcW w:w="377" w:type="pct"/>
            <w:vMerge/>
            <w:shd w:val="clear" w:color="auto" w:fill="F8CDDB"/>
            <w:textDirection w:val="btLr"/>
          </w:tcPr>
          <w:p w14:paraId="174D234E" w14:textId="77777777" w:rsidR="001475FB" w:rsidRPr="00650A99" w:rsidRDefault="006D0C81"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180" w:type="pct"/>
          </w:tcPr>
          <w:p w14:paraId="05502934" w14:textId="51E33E66" w:rsidR="001475FB" w:rsidRPr="00715EBF" w:rsidRDefault="006D0C81" w:rsidP="004F6D57">
            <w:pPr>
              <w:pStyle w:val="ESBodyText"/>
              <w:rPr>
                <w:sz w:val="20"/>
              </w:rPr>
            </w:pPr>
            <w:r>
              <w:rPr>
                <w:rFonts w:eastAsia="Arial"/>
                <w:color w:val="000000"/>
                <w:sz w:val="20"/>
              </w:rPr>
              <w:t>Strong relationships and active partnerships between schools and families/</w:t>
            </w:r>
            <w:proofErr w:type="spellStart"/>
            <w:r>
              <w:rPr>
                <w:rFonts w:eastAsia="Arial"/>
                <w:color w:val="000000"/>
                <w:sz w:val="20"/>
              </w:rPr>
              <w:t>carers</w:t>
            </w:r>
            <w:proofErr w:type="spellEnd"/>
            <w:r>
              <w:rPr>
                <w:rFonts w:eastAsia="Arial"/>
                <w:color w:val="000000"/>
                <w:sz w:val="20"/>
              </w:rPr>
              <w:t>, communitie</w:t>
            </w:r>
            <w:r>
              <w:rPr>
                <w:rFonts w:eastAsia="Arial"/>
                <w:color w:val="000000"/>
                <w:sz w:val="20"/>
              </w:rPr>
              <w:t xml:space="preserve">s, and </w:t>
            </w:r>
            <w:proofErr w:type="spellStart"/>
            <w:r>
              <w:rPr>
                <w:rFonts w:eastAsia="Arial"/>
                <w:color w:val="000000"/>
                <w:sz w:val="20"/>
              </w:rPr>
              <w:t>organisations</w:t>
            </w:r>
            <w:proofErr w:type="spellEnd"/>
            <w:r>
              <w:rPr>
                <w:rFonts w:eastAsia="Arial"/>
                <w:color w:val="000000"/>
                <w:sz w:val="20"/>
              </w:rPr>
              <w:t xml:space="preserve"> to strengthen students’ participation and </w:t>
            </w:r>
            <w:r>
              <w:rPr>
                <w:rFonts w:eastAsia="Arial"/>
                <w:color w:val="000000"/>
                <w:sz w:val="20"/>
              </w:rPr>
              <w:t>engagement in school</w:t>
            </w:r>
          </w:p>
        </w:tc>
        <w:tc>
          <w:tcPr>
            <w:tcW w:w="2442" w:type="pct"/>
            <w:vMerge/>
          </w:tcPr>
          <w:p w14:paraId="6F495667" w14:textId="77777777" w:rsidR="001475FB" w:rsidRPr="00715EBF" w:rsidRDefault="006D0C81" w:rsidP="004F6D57">
            <w:pPr>
              <w:pStyle w:val="ESBodyText"/>
              <w:rPr>
                <w:sz w:val="20"/>
              </w:rPr>
            </w:pPr>
          </w:p>
        </w:tc>
      </w:tr>
    </w:tbl>
    <w:p w14:paraId="585C68AB" w14:textId="77777777" w:rsidR="00BB640E" w:rsidRDefault="006D0C81" w:rsidP="004E7357">
      <w:pPr>
        <w:pStyle w:val="ESBodyText"/>
      </w:pPr>
    </w:p>
    <w:p w14:paraId="6C28494D" w14:textId="77777777" w:rsidR="00BB640E" w:rsidRDefault="006D0C81">
      <w:pPr>
        <w:spacing w:after="0" w:line="240" w:lineRule="auto"/>
      </w:pPr>
      <w:r>
        <w:br w:type="page"/>
      </w:r>
    </w:p>
    <w:tbl>
      <w:tblPr>
        <w:tblStyle w:val="TableGrid"/>
        <w:tblW w:w="22221" w:type="dxa"/>
        <w:tblInd w:w="-455" w:type="dxa"/>
        <w:tblCellMar>
          <w:top w:w="115" w:type="dxa"/>
          <w:left w:w="115" w:type="dxa"/>
          <w:bottom w:w="115" w:type="dxa"/>
          <w:right w:w="115" w:type="dxa"/>
        </w:tblCellMar>
        <w:tblLook w:val="04A0" w:firstRow="1" w:lastRow="0" w:firstColumn="1" w:lastColumn="0" w:noHBand="0" w:noVBand="1"/>
      </w:tblPr>
      <w:tblGrid>
        <w:gridCol w:w="1667"/>
        <w:gridCol w:w="9697"/>
        <w:gridCol w:w="10857"/>
      </w:tblGrid>
      <w:tr w:rsidR="00E44A39" w14:paraId="730E94B1" w14:textId="77777777" w:rsidTr="001475FB">
        <w:trPr>
          <w:cantSplit/>
          <w:trHeight w:val="155"/>
        </w:trPr>
        <w:tc>
          <w:tcPr>
            <w:tcW w:w="375" w:type="pct"/>
            <w:vMerge w:val="restart"/>
            <w:shd w:val="clear" w:color="auto" w:fill="D2ACD0"/>
          </w:tcPr>
          <w:p w14:paraId="6090FF5D" w14:textId="77777777" w:rsidR="001475FB" w:rsidRPr="00BB640E" w:rsidRDefault="006D0C81" w:rsidP="00BB640E">
            <w:r>
              <w:rPr>
                <w:b/>
                <w:bCs/>
                <w:color w:val="53565A"/>
                <w:sz w:val="24"/>
                <w:szCs w:val="24"/>
              </w:rPr>
              <w:lastRenderedPageBreak/>
              <w:t>Support</w:t>
            </w:r>
          </w:p>
        </w:tc>
        <w:tc>
          <w:tcPr>
            <w:tcW w:w="2182" w:type="pct"/>
          </w:tcPr>
          <w:p w14:paraId="35A17E4F" w14:textId="77777777" w:rsidR="001475FB" w:rsidRPr="00715EBF" w:rsidRDefault="006D0C81" w:rsidP="00EE49B9">
            <w:pPr>
              <w:pStyle w:val="ESBodyText"/>
              <w:rPr>
                <w:sz w:val="20"/>
                <w:szCs w:val="24"/>
              </w:rPr>
            </w:pPr>
            <w:r>
              <w:rPr>
                <w:rFonts w:eastAsia="Arial"/>
                <w:color w:val="000000"/>
                <w:sz w:val="20"/>
              </w:rPr>
              <w:t xml:space="preserve">Responsive, </w:t>
            </w:r>
            <w:proofErr w:type="gramStart"/>
            <w:r>
              <w:rPr>
                <w:rFonts w:eastAsia="Arial"/>
                <w:color w:val="000000"/>
                <w:sz w:val="20"/>
              </w:rPr>
              <w:t>tiered</w:t>
            </w:r>
            <w:proofErr w:type="gramEnd"/>
            <w:r>
              <w:rPr>
                <w:rFonts w:eastAsia="Arial"/>
                <w:color w:val="000000"/>
                <w:sz w:val="20"/>
              </w:rPr>
              <w:t xml:space="preserve">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2443" w:type="pct"/>
            <w:vMerge w:val="restart"/>
            <w:vAlign w:val="center"/>
          </w:tcPr>
          <w:p w14:paraId="0F776947" w14:textId="77777777" w:rsidR="001475FB" w:rsidRPr="00715EBF" w:rsidRDefault="006D0C81" w:rsidP="001475FB">
            <w:pPr>
              <w:pStyle w:val="ESBodyText"/>
              <w:rPr>
                <w:sz w:val="20"/>
                <w:szCs w:val="24"/>
              </w:rPr>
            </w:pPr>
            <w:r>
              <w:rPr>
                <w:sz w:val="20"/>
              </w:rPr>
              <w:t>Embedding</w:t>
            </w:r>
          </w:p>
        </w:tc>
      </w:tr>
      <w:tr w:rsidR="00E44A39" w14:paraId="7719C852" w14:textId="77777777" w:rsidTr="001475FB">
        <w:trPr>
          <w:cantSplit/>
          <w:trHeight w:val="20"/>
        </w:trPr>
        <w:tc>
          <w:tcPr>
            <w:tcW w:w="375" w:type="pct"/>
            <w:vMerge/>
            <w:shd w:val="clear" w:color="auto" w:fill="D2ACD0"/>
            <w:textDirection w:val="btLr"/>
          </w:tcPr>
          <w:p w14:paraId="116B4A95" w14:textId="77777777" w:rsidR="001475FB" w:rsidRPr="00650A99" w:rsidRDefault="006D0C81"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182" w:type="pct"/>
          </w:tcPr>
          <w:p w14:paraId="5C18E868" w14:textId="77777777" w:rsidR="001475FB" w:rsidRPr="00715EBF" w:rsidRDefault="006D0C81" w:rsidP="00EE49B9">
            <w:pPr>
              <w:pStyle w:val="ESBodyText"/>
              <w:rPr>
                <w:sz w:val="20"/>
              </w:rPr>
            </w:pPr>
            <w:r>
              <w:rPr>
                <w:rFonts w:eastAsia="Arial"/>
                <w:color w:val="000000"/>
                <w:sz w:val="20"/>
              </w:rPr>
              <w:t xml:space="preserve">Effective use of </w:t>
            </w:r>
            <w:r>
              <w:rPr>
                <w:rFonts w:eastAsia="Arial"/>
                <w:color w:val="000000"/>
                <w:sz w:val="20"/>
              </w:rPr>
              <w:t>resources and active partnerships with families/</w:t>
            </w:r>
            <w:proofErr w:type="spellStart"/>
            <w:r>
              <w:rPr>
                <w:rFonts w:eastAsia="Arial"/>
                <w:color w:val="000000"/>
                <w:sz w:val="20"/>
              </w:rPr>
              <w:t>carers</w:t>
            </w:r>
            <w:proofErr w:type="spellEnd"/>
            <w:r>
              <w:rPr>
                <w:rFonts w:eastAsia="Arial"/>
                <w:color w:val="000000"/>
                <w:sz w:val="20"/>
              </w:rPr>
              <w:t xml:space="preserve">,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2443" w:type="pct"/>
            <w:vMerge/>
          </w:tcPr>
          <w:p w14:paraId="4298B30D" w14:textId="77777777" w:rsidR="001475FB" w:rsidRPr="00715EBF" w:rsidRDefault="006D0C81" w:rsidP="00EE49B9">
            <w:pPr>
              <w:pStyle w:val="ESBodyText"/>
              <w:rPr>
                <w:sz w:val="20"/>
              </w:rPr>
            </w:pPr>
          </w:p>
        </w:tc>
      </w:tr>
    </w:tbl>
    <w:p w14:paraId="3326E062" w14:textId="77777777" w:rsidR="00E47C20" w:rsidRDefault="006D0C81" w:rsidP="004E7357">
      <w:pPr>
        <w:pStyle w:val="ESBodyText"/>
      </w:pPr>
    </w:p>
    <w:tbl>
      <w:tblPr>
        <w:tblStyle w:val="TableGrid"/>
        <w:tblW w:w="22221" w:type="dxa"/>
        <w:tblInd w:w="-455" w:type="dxa"/>
        <w:tblCellMar>
          <w:top w:w="115" w:type="dxa"/>
          <w:left w:w="115" w:type="dxa"/>
          <w:bottom w:w="115" w:type="dxa"/>
          <w:right w:w="115" w:type="dxa"/>
        </w:tblCellMar>
        <w:tblLook w:val="04A0" w:firstRow="1" w:lastRow="0" w:firstColumn="1" w:lastColumn="0" w:noHBand="0" w:noVBand="1"/>
      </w:tblPr>
      <w:tblGrid>
        <w:gridCol w:w="3919"/>
        <w:gridCol w:w="18302"/>
      </w:tblGrid>
      <w:tr w:rsidR="00E44A39" w14:paraId="184AC610" w14:textId="77777777" w:rsidTr="007E7B82">
        <w:trPr>
          <w:trHeight w:val="15"/>
        </w:trPr>
        <w:tc>
          <w:tcPr>
            <w:tcW w:w="3905" w:type="dxa"/>
            <w:shd w:val="clear" w:color="auto" w:fill="D9D9D9" w:themeFill="background1" w:themeFillShade="D9"/>
          </w:tcPr>
          <w:p w14:paraId="757AED55" w14:textId="77777777" w:rsidR="00C703C5" w:rsidRPr="006C72CF" w:rsidRDefault="006D0C81" w:rsidP="00EE49B9">
            <w:pPr>
              <w:pStyle w:val="ESBodyText"/>
              <w:rPr>
                <w:b/>
                <w:sz w:val="20"/>
              </w:rPr>
            </w:pPr>
            <w:r w:rsidRPr="006C72CF">
              <w:rPr>
                <w:b/>
                <w:sz w:val="20"/>
              </w:rPr>
              <w:t>Enter your reflective comments</w:t>
            </w:r>
          </w:p>
        </w:tc>
        <w:tc>
          <w:tcPr>
            <w:tcW w:w="18235" w:type="dxa"/>
          </w:tcPr>
          <w:p w14:paraId="07EFDF00" w14:textId="77777777" w:rsidR="00C703C5" w:rsidRPr="006C72CF" w:rsidRDefault="006D0C81" w:rsidP="00EE49B9">
            <w:pPr>
              <w:pStyle w:val="ESBodyText"/>
              <w:rPr>
                <w:sz w:val="20"/>
              </w:rPr>
            </w:pPr>
            <w:r>
              <w:rPr>
                <w:sz w:val="20"/>
              </w:rPr>
              <w:t xml:space="preserve">The staff have worked tirelessly this year to cover all aspects of </w:t>
            </w:r>
            <w:r>
              <w:rPr>
                <w:sz w:val="20"/>
              </w:rPr>
              <w:t xml:space="preserve">teaching and learning under difficult and trying circumstances.  While teaching a group of students on site they had to also teach and support students during remote learning.  Under these stresses the staff have managed to keep the goals insight and keep </w:t>
            </w:r>
            <w:r>
              <w:rPr>
                <w:sz w:val="20"/>
              </w:rPr>
              <w:t xml:space="preserve">the children achieving at desirable levels.  Having to learn and teach new programs has been both a success and a disaster.  Keeping the student as the </w:t>
            </w:r>
            <w:proofErr w:type="gramStart"/>
            <w:r>
              <w:rPr>
                <w:sz w:val="20"/>
              </w:rPr>
              <w:t>main focus</w:t>
            </w:r>
            <w:proofErr w:type="gramEnd"/>
            <w:r>
              <w:rPr>
                <w:sz w:val="20"/>
              </w:rPr>
              <w:t xml:space="preserve"> for both learning and mental health was a priority.</w:t>
            </w:r>
            <w:r>
              <w:rPr>
                <w:sz w:val="20"/>
              </w:rPr>
              <w:br/>
              <w:t>The communication with parents was excell</w:t>
            </w:r>
            <w:r>
              <w:rPr>
                <w:sz w:val="20"/>
              </w:rPr>
              <w:t xml:space="preserve">ent via the mediums chosen - </w:t>
            </w:r>
            <w:proofErr w:type="spellStart"/>
            <w:r>
              <w:rPr>
                <w:sz w:val="20"/>
              </w:rPr>
              <w:t>webex</w:t>
            </w:r>
            <w:proofErr w:type="spellEnd"/>
            <w:r>
              <w:rPr>
                <w:sz w:val="20"/>
              </w:rPr>
              <w:t xml:space="preserve">, email, dojo, text message.  Parents were extremely supportive and managed well to keep children engaged with learning at home.  </w:t>
            </w:r>
          </w:p>
        </w:tc>
      </w:tr>
      <w:tr w:rsidR="00E44A39" w14:paraId="7AC14628" w14:textId="77777777" w:rsidTr="007E7B82">
        <w:trPr>
          <w:trHeight w:val="128"/>
        </w:trPr>
        <w:tc>
          <w:tcPr>
            <w:tcW w:w="3905" w:type="dxa"/>
            <w:shd w:val="clear" w:color="auto" w:fill="D9D9D9" w:themeFill="background1" w:themeFillShade="D9"/>
          </w:tcPr>
          <w:p w14:paraId="079D1D19" w14:textId="77777777" w:rsidR="00C703C5" w:rsidRPr="006C72CF" w:rsidRDefault="006D0C81" w:rsidP="00E25A9D">
            <w:pPr>
              <w:pStyle w:val="ESBodyText"/>
              <w:rPr>
                <w:b/>
                <w:sz w:val="20"/>
              </w:rPr>
            </w:pPr>
            <w:r w:rsidRPr="006C72CF">
              <w:rPr>
                <w:b/>
                <w:sz w:val="20"/>
              </w:rPr>
              <w:t>Considerations for</w:t>
            </w:r>
            <w:r w:rsidRPr="006C72CF">
              <w:rPr>
                <w:b/>
                <w:color w:val="000000" w:themeColor="text1"/>
                <w:sz w:val="20"/>
                <w:szCs w:val="24"/>
              </w:rPr>
              <w:t xml:space="preserve"> </w:t>
            </w:r>
            <w:r w:rsidRPr="00CF34BA">
              <w:rPr>
                <w:b/>
                <w:noProof/>
                <w:sz w:val="20"/>
                <w:szCs w:val="20"/>
              </w:rPr>
              <w:t>2022</w:t>
            </w:r>
          </w:p>
        </w:tc>
        <w:tc>
          <w:tcPr>
            <w:tcW w:w="18235" w:type="dxa"/>
          </w:tcPr>
          <w:p w14:paraId="3171EDEC" w14:textId="6B961B92" w:rsidR="00C703C5" w:rsidRPr="006C72CF" w:rsidRDefault="006D0C81" w:rsidP="00EE49B9">
            <w:pPr>
              <w:pStyle w:val="ESBodyText"/>
              <w:rPr>
                <w:sz w:val="20"/>
              </w:rPr>
            </w:pPr>
            <w:r>
              <w:rPr>
                <w:sz w:val="20"/>
              </w:rPr>
              <w:t xml:space="preserve">We will have a new staff member in 2022, the school will also be </w:t>
            </w:r>
            <w:r>
              <w:rPr>
                <w:sz w:val="20"/>
              </w:rPr>
              <w:t xml:space="preserve">undertaking a review in term 4 and we will have a refurbishment and modernization to most of our school buildings.  There is a lot for the staff to review and revise to set up a new Strategic Plan.    </w:t>
            </w:r>
            <w:proofErr w:type="spellStart"/>
            <w:r>
              <w:rPr>
                <w:sz w:val="20"/>
              </w:rPr>
              <w:t>Fiso</w:t>
            </w:r>
            <w:proofErr w:type="spellEnd"/>
            <w:r>
              <w:rPr>
                <w:sz w:val="20"/>
              </w:rPr>
              <w:t xml:space="preserve"> will be reviewed more thoroughly, our goals and ta</w:t>
            </w:r>
            <w:r>
              <w:rPr>
                <w:sz w:val="20"/>
              </w:rPr>
              <w:t>rgets will be analyzed, plans and programs will be reviewed.  While the school is preparing for the review,</w:t>
            </w:r>
            <w:r>
              <w:rPr>
                <w:sz w:val="20"/>
              </w:rPr>
              <w:t xml:space="preserve"> we will also be undergoing major renovations to all classrooms along with external modifications.  Our considerations are about student and staff men</w:t>
            </w:r>
            <w:r>
              <w:rPr>
                <w:sz w:val="20"/>
              </w:rPr>
              <w:t>tal health and wellbeing</w:t>
            </w:r>
            <w:r>
              <w:rPr>
                <w:sz w:val="20"/>
              </w:rPr>
              <w:t xml:space="preserve"> while we undertake all these tasks.  Student learning will be a priority.</w:t>
            </w:r>
          </w:p>
        </w:tc>
      </w:tr>
      <w:tr w:rsidR="00E44A39" w14:paraId="45A2FA28" w14:textId="77777777" w:rsidTr="007E7B82">
        <w:trPr>
          <w:trHeight w:val="128"/>
        </w:trPr>
        <w:tc>
          <w:tcPr>
            <w:tcW w:w="3905" w:type="dxa"/>
            <w:shd w:val="clear" w:color="auto" w:fill="D9D9D9" w:themeFill="background1" w:themeFillShade="D9"/>
          </w:tcPr>
          <w:p w14:paraId="63AD5B0C" w14:textId="77777777" w:rsidR="00687FB5" w:rsidRPr="006C72CF" w:rsidRDefault="006D0C81" w:rsidP="00687FB5">
            <w:pPr>
              <w:pStyle w:val="ESBodyText"/>
              <w:rPr>
                <w:b/>
                <w:sz w:val="20"/>
              </w:rPr>
            </w:pPr>
            <w:r>
              <w:rPr>
                <w:b/>
                <w:sz w:val="20"/>
              </w:rPr>
              <w:t>Documents that support this plan</w:t>
            </w:r>
          </w:p>
        </w:tc>
        <w:tc>
          <w:tcPr>
            <w:tcW w:w="18235" w:type="dxa"/>
          </w:tcPr>
          <w:p w14:paraId="0C8AD891" w14:textId="77777777" w:rsidR="00687FB5" w:rsidRPr="006C72CF" w:rsidRDefault="006D0C81" w:rsidP="00EE49B9">
            <w:pPr>
              <w:pStyle w:val="ESBodyText"/>
              <w:rPr>
                <w:sz w:val="20"/>
              </w:rPr>
            </w:pPr>
          </w:p>
        </w:tc>
      </w:tr>
    </w:tbl>
    <w:p w14:paraId="1863B550" w14:textId="77777777" w:rsidR="00C703C5" w:rsidRDefault="006D0C81" w:rsidP="004E7357">
      <w:pPr>
        <w:pStyle w:val="ESBodyText"/>
        <w:sectPr w:rsidR="00C703C5" w:rsidSect="00462B42">
          <w:headerReference w:type="even" r:id="rId17"/>
          <w:headerReference w:type="default" r:id="rId18"/>
          <w:footerReference w:type="default" r:id="rId19"/>
          <w:headerReference w:type="first" r:id="rId20"/>
          <w:pgSz w:w="23811" w:h="16838" w:orient="landscape" w:code="8"/>
          <w:pgMar w:top="1304" w:right="2036" w:bottom="1240" w:left="1304" w:header="624" w:footer="532" w:gutter="0"/>
          <w:pgNumType w:start="2"/>
          <w:cols w:space="397"/>
          <w:docGrid w:linePitch="360"/>
        </w:sectPr>
      </w:pPr>
    </w:p>
    <w:p w14:paraId="442F7D4D" w14:textId="77777777" w:rsidR="004712E4" w:rsidRPr="001354A6" w:rsidRDefault="006D0C81" w:rsidP="001354A6">
      <w:pPr>
        <w:ind w:right="-632"/>
        <w:rPr>
          <w:b/>
          <w:color w:val="AF272F"/>
          <w:sz w:val="36"/>
          <w:szCs w:val="36"/>
        </w:rPr>
      </w:pPr>
      <w:r w:rsidRPr="001354A6">
        <w:rPr>
          <w:b/>
          <w:color w:val="AF272F"/>
          <w:sz w:val="32"/>
          <w:szCs w:val="32"/>
        </w:rPr>
        <w:lastRenderedPageBreak/>
        <w:t>SSP Goals Target and KIS</w:t>
      </w:r>
      <w:r>
        <w:rPr>
          <w:b/>
          <w:color w:val="AF272F"/>
          <w:sz w:val="36"/>
          <w:szCs w:val="44"/>
        </w:rPr>
        <w:t xml:space="preserve"> </w:t>
      </w:r>
      <w:r w:rsidRPr="00802AA3">
        <w:rPr>
          <w:b/>
          <w:color w:val="AF272F"/>
          <w:sz w:val="36"/>
          <w:szCs w:val="44"/>
        </w:rPr>
        <w:fldChar w:fldCharType="begin"/>
      </w:r>
      <w:r w:rsidRPr="00802AA3">
        <w:rPr>
          <w:b/>
          <w:color w:val="AF272F"/>
          <w:sz w:val="36"/>
          <w:szCs w:val="44"/>
        </w:rPr>
        <w:instrText xml:space="preserve"> MERGEFIELD  YearLabel  \* MERGEFORMAT </w:instrText>
      </w:r>
      <w:r>
        <w:rPr>
          <w:b/>
          <w:color w:val="AF272F"/>
          <w:sz w:val="36"/>
          <w:szCs w:val="44"/>
        </w:rPr>
        <w:fldChar w:fldCharType="separate"/>
      </w:r>
      <w:r w:rsidRPr="00802AA3">
        <w:rPr>
          <w:b/>
          <w:color w:val="AF272F"/>
          <w:sz w:val="36"/>
          <w:szCs w:val="44"/>
        </w:rPr>
        <w:fldChar w:fldCharType="end"/>
      </w:r>
    </w:p>
    <w:p w14:paraId="6CE6D880" w14:textId="77777777" w:rsidR="00DF780B" w:rsidRPr="003A24DD" w:rsidRDefault="006D0C81" w:rsidP="00DE127E">
      <w:pPr>
        <w:pStyle w:val="ESIntroParagraph"/>
        <w:ind w:left="-567" w:right="1662" w:firstLine="567"/>
        <w:rPr>
          <w:color w:val="595959" w:themeColor="text1" w:themeTint="A6"/>
          <w:sz w:val="18"/>
          <w:szCs w:val="18"/>
        </w:rPr>
      </w:pPr>
    </w:p>
    <w:tbl>
      <w:tblPr>
        <w:tblStyle w:val="TableGrid"/>
        <w:tblW w:w="22135" w:type="dxa"/>
        <w:tblCellMar>
          <w:top w:w="115" w:type="dxa"/>
          <w:left w:w="115" w:type="dxa"/>
          <w:bottom w:w="115" w:type="dxa"/>
          <w:right w:w="115" w:type="dxa"/>
        </w:tblCellMar>
        <w:tblLook w:val="04A0" w:firstRow="1" w:lastRow="0" w:firstColumn="1" w:lastColumn="0" w:noHBand="0" w:noVBand="1"/>
      </w:tblPr>
      <w:tblGrid>
        <w:gridCol w:w="6925"/>
        <w:gridCol w:w="15210"/>
      </w:tblGrid>
      <w:tr w:rsidR="00E44A39" w14:paraId="58A85B1C" w14:textId="77777777" w:rsidTr="00CB1DAD">
        <w:trPr>
          <w:trHeight w:val="110"/>
        </w:trPr>
        <w:tc>
          <w:tcPr>
            <w:tcW w:w="6925" w:type="dxa"/>
            <w:shd w:val="clear" w:color="auto" w:fill="D9D9D9" w:themeFill="background1" w:themeFillShade="D9"/>
          </w:tcPr>
          <w:p w14:paraId="6F0C850F" w14:textId="77777777" w:rsidR="00026376" w:rsidRPr="001C2589" w:rsidRDefault="006D0C81" w:rsidP="00026376">
            <w:pPr>
              <w:pStyle w:val="Heading3"/>
              <w:spacing w:before="0" w:after="0"/>
              <w:rPr>
                <w:sz w:val="24"/>
                <w:szCs w:val="24"/>
              </w:rPr>
            </w:pPr>
            <w:r w:rsidRPr="001C2589">
              <w:rPr>
                <w:sz w:val="24"/>
                <w:szCs w:val="24"/>
              </w:rPr>
              <w:t>Goal 1</w:t>
            </w:r>
          </w:p>
        </w:tc>
        <w:tc>
          <w:tcPr>
            <w:tcW w:w="15210" w:type="dxa"/>
            <w:shd w:val="clear" w:color="auto" w:fill="FFFFFF" w:themeFill="background1"/>
          </w:tcPr>
          <w:p w14:paraId="4E597347" w14:textId="77777777" w:rsidR="00026376" w:rsidRPr="00FE3D5C" w:rsidRDefault="006D0C81" w:rsidP="00026376">
            <w:pPr>
              <w:pStyle w:val="ESBodyText"/>
              <w:spacing w:after="0"/>
              <w:rPr>
                <w:sz w:val="20"/>
                <w:szCs w:val="24"/>
              </w:rPr>
            </w:pPr>
            <w:r>
              <w:rPr>
                <w:sz w:val="20"/>
              </w:rPr>
              <w:t>&lt;b&gt;2022 Priorities Goal&lt;/b&gt;&lt;</w:t>
            </w:r>
            <w:proofErr w:type="spellStart"/>
            <w:r>
              <w:rPr>
                <w:sz w:val="20"/>
              </w:rPr>
              <w:t>br</w:t>
            </w:r>
            <w:proofErr w:type="spellEnd"/>
            <w:r>
              <w:rPr>
                <w:sz w:val="20"/>
              </w:rPr>
              <w:t>/&gt;</w:t>
            </w:r>
            <w:r>
              <w:rPr>
                <w:sz w:val="20"/>
              </w:rPr>
              <w:br/>
              <w:t xml:space="preserve">Some of our students have thrived in </w:t>
            </w:r>
            <w:r>
              <w:rPr>
                <w:sz w:val="20"/>
              </w:rPr>
              <w:t>the remote learning environment, others have maintained their learning progress, and some need extra learning and wellbeing support despite the best efforts of their teachers and families. In 2022 we will continue to focus on student learning - with an inc</w:t>
            </w:r>
            <w:r>
              <w:rPr>
                <w:sz w:val="20"/>
              </w:rPr>
              <w:t>reased focus on numeracy - and student wellbeing through the 2022 Priorities Goal, a learning Key Improvement Strategy and a wellbeing Key Improvement Strategy. We will teach and support each student at their point of need and in line with FISO.</w:t>
            </w:r>
          </w:p>
        </w:tc>
      </w:tr>
      <w:tr w:rsidR="00E44A39" w14:paraId="0E091F99" w14:textId="77777777" w:rsidTr="00CB1DAD">
        <w:trPr>
          <w:trHeight w:val="110"/>
        </w:trPr>
        <w:tc>
          <w:tcPr>
            <w:tcW w:w="6925" w:type="dxa"/>
            <w:shd w:val="clear" w:color="auto" w:fill="D9D9D9" w:themeFill="background1" w:themeFillShade="D9"/>
          </w:tcPr>
          <w:p w14:paraId="4DBC25BA" w14:textId="77777777" w:rsidR="00031FA2" w:rsidRPr="001C2589" w:rsidRDefault="006D0C81" w:rsidP="00031FA2">
            <w:pPr>
              <w:pStyle w:val="Heading3"/>
              <w:spacing w:before="0" w:after="0"/>
              <w:rPr>
                <w:sz w:val="24"/>
                <w:szCs w:val="24"/>
              </w:rPr>
            </w:pPr>
            <w:r>
              <w:rPr>
                <w:szCs w:val="20"/>
              </w:rPr>
              <w:t>Target 1.</w:t>
            </w:r>
            <w:r>
              <w:rPr>
                <w:szCs w:val="20"/>
              </w:rPr>
              <w:t>1</w:t>
            </w:r>
          </w:p>
        </w:tc>
        <w:tc>
          <w:tcPr>
            <w:tcW w:w="15210" w:type="dxa"/>
            <w:shd w:val="clear" w:color="auto" w:fill="FFFFFF" w:themeFill="background1"/>
          </w:tcPr>
          <w:p w14:paraId="46002145" w14:textId="77777777" w:rsidR="00E44A39" w:rsidRDefault="006D0C81">
            <w:r>
              <w:rPr>
                <w:rFonts w:ascii="Times New Roman" w:eastAsia="Times New Roman" w:hAnsi="Times New Roman" w:cs="Times New Roman"/>
                <w:sz w:val="24"/>
                <w:szCs w:val="24"/>
              </w:rPr>
              <w:t>Support for the 2022 Priorities</w:t>
            </w:r>
          </w:p>
        </w:tc>
      </w:tr>
      <w:tr w:rsidR="00E44A39" w14:paraId="464A71A0" w14:textId="77777777" w:rsidTr="00CB1DAD">
        <w:trPr>
          <w:trHeight w:val="110"/>
        </w:trPr>
        <w:tc>
          <w:tcPr>
            <w:tcW w:w="6925" w:type="dxa"/>
            <w:shd w:val="clear" w:color="auto" w:fill="FFFFFF"/>
          </w:tcPr>
          <w:p w14:paraId="0F0DE7A8" w14:textId="77777777" w:rsidR="00031FA2" w:rsidRDefault="006D0C81" w:rsidP="00987021">
            <w:pPr>
              <w:pStyle w:val="Heading3"/>
              <w:spacing w:before="0" w:after="0"/>
              <w:rPr>
                <w:szCs w:val="20"/>
              </w:rPr>
            </w:pPr>
            <w:r>
              <w:rPr>
                <w:szCs w:val="20"/>
              </w:rPr>
              <w:t xml:space="preserve">Key Improvement Strategy </w:t>
            </w:r>
            <w:proofErr w:type="gramStart"/>
            <w:r>
              <w:rPr>
                <w:szCs w:val="20"/>
              </w:rPr>
              <w:t>1.a</w:t>
            </w:r>
            <w:r>
              <w:rPr>
                <w:szCs w:val="20"/>
              </w:rPr>
              <w:t>y</w:t>
            </w:r>
            <w:proofErr w:type="gramEnd"/>
          </w:p>
          <w:p w14:paraId="237CDEEA" w14:textId="77777777" w:rsidR="00E44A39" w:rsidRDefault="006D0C81">
            <w:r>
              <w:rPr>
                <w:sz w:val="20"/>
              </w:rPr>
              <w:t xml:space="preserve">Priority 2022 Dimension </w:t>
            </w:r>
          </w:p>
        </w:tc>
        <w:tc>
          <w:tcPr>
            <w:tcW w:w="15210" w:type="dxa"/>
            <w:shd w:val="clear" w:color="auto" w:fill="FFFFFF" w:themeFill="background1"/>
          </w:tcPr>
          <w:p w14:paraId="08808A68" w14:textId="77777777" w:rsidR="00031FA2" w:rsidRPr="00FE3D5C" w:rsidRDefault="006D0C81" w:rsidP="00031FA2">
            <w:pPr>
              <w:pStyle w:val="ESBodyText"/>
              <w:spacing w:after="0"/>
              <w:rPr>
                <w:sz w:val="20"/>
                <w:szCs w:val="24"/>
              </w:rPr>
            </w:pPr>
            <w:r>
              <w:rPr>
                <w:sz w:val="20"/>
              </w:rPr>
              <w:t>Learning - Support both those who need extra support and those who have thrived to continue to extend their learning, especially in numeracy</w:t>
            </w:r>
          </w:p>
        </w:tc>
      </w:tr>
      <w:tr w:rsidR="00E44A39" w14:paraId="60E4EFF2" w14:textId="77777777" w:rsidTr="00CB1DAD">
        <w:trPr>
          <w:trHeight w:val="110"/>
        </w:trPr>
        <w:tc>
          <w:tcPr>
            <w:tcW w:w="6925" w:type="dxa"/>
            <w:shd w:val="clear" w:color="auto" w:fill="FFFFFF"/>
          </w:tcPr>
          <w:p w14:paraId="30F5E9A8" w14:textId="77777777" w:rsidR="00031FA2" w:rsidRDefault="006D0C81" w:rsidP="00987021">
            <w:pPr>
              <w:pStyle w:val="Heading3"/>
              <w:spacing w:before="0" w:after="0"/>
              <w:rPr>
                <w:szCs w:val="20"/>
              </w:rPr>
            </w:pPr>
            <w:r>
              <w:rPr>
                <w:szCs w:val="20"/>
              </w:rPr>
              <w:t xml:space="preserve">Key </w:t>
            </w:r>
            <w:r>
              <w:rPr>
                <w:szCs w:val="20"/>
              </w:rPr>
              <w:t>Improvement Strategy 1.b</w:t>
            </w:r>
            <w:r>
              <w:rPr>
                <w:szCs w:val="20"/>
              </w:rPr>
              <w:t>y</w:t>
            </w:r>
          </w:p>
          <w:p w14:paraId="6511A666" w14:textId="77777777" w:rsidR="00E44A39" w:rsidRDefault="006D0C81">
            <w:r>
              <w:rPr>
                <w:sz w:val="20"/>
              </w:rPr>
              <w:t xml:space="preserve">Priority 2022 Dimension </w:t>
            </w:r>
          </w:p>
        </w:tc>
        <w:tc>
          <w:tcPr>
            <w:tcW w:w="15210" w:type="dxa"/>
            <w:shd w:val="clear" w:color="auto" w:fill="FFFFFF" w:themeFill="background1"/>
          </w:tcPr>
          <w:p w14:paraId="7129851F" w14:textId="77777777" w:rsidR="00031FA2" w:rsidRPr="00FE3D5C" w:rsidRDefault="006D0C81" w:rsidP="00031FA2">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E44A39" w14:paraId="3458C249" w14:textId="77777777" w:rsidTr="00CB1DAD">
        <w:trPr>
          <w:trHeight w:val="110"/>
        </w:trPr>
        <w:tc>
          <w:tcPr>
            <w:tcW w:w="6925" w:type="dxa"/>
            <w:shd w:val="clear" w:color="auto" w:fill="D9D9D9" w:themeFill="background1" w:themeFillShade="D9"/>
          </w:tcPr>
          <w:p w14:paraId="49D5F027" w14:textId="77777777" w:rsidR="00026376" w:rsidRPr="001C2589" w:rsidRDefault="006D0C81" w:rsidP="00026376">
            <w:pPr>
              <w:pStyle w:val="Heading3"/>
              <w:spacing w:before="0" w:after="0"/>
              <w:rPr>
                <w:sz w:val="24"/>
                <w:szCs w:val="24"/>
              </w:rPr>
            </w:pPr>
            <w:r w:rsidRPr="001C2589">
              <w:rPr>
                <w:sz w:val="24"/>
                <w:szCs w:val="24"/>
              </w:rPr>
              <w:t>Goal 2</w:t>
            </w:r>
          </w:p>
        </w:tc>
        <w:tc>
          <w:tcPr>
            <w:tcW w:w="15210" w:type="dxa"/>
            <w:shd w:val="clear" w:color="auto" w:fill="FFFFFF" w:themeFill="background1"/>
          </w:tcPr>
          <w:p w14:paraId="2F6AEED2" w14:textId="77777777" w:rsidR="00026376" w:rsidRPr="00FE3D5C" w:rsidRDefault="006D0C81" w:rsidP="00026376">
            <w:pPr>
              <w:pStyle w:val="ESBodyText"/>
              <w:spacing w:after="0"/>
              <w:rPr>
                <w:sz w:val="20"/>
                <w:szCs w:val="24"/>
              </w:rPr>
            </w:pPr>
            <w:r>
              <w:rPr>
                <w:sz w:val="20"/>
              </w:rPr>
              <w:t xml:space="preserve">To improve literacy outcomes for all students </w:t>
            </w:r>
          </w:p>
        </w:tc>
      </w:tr>
      <w:tr w:rsidR="00E44A39" w14:paraId="3CF359DC" w14:textId="77777777" w:rsidTr="00CB1DAD">
        <w:trPr>
          <w:trHeight w:val="110"/>
        </w:trPr>
        <w:tc>
          <w:tcPr>
            <w:tcW w:w="6925" w:type="dxa"/>
            <w:shd w:val="clear" w:color="auto" w:fill="D9D9D9" w:themeFill="background1" w:themeFillShade="D9"/>
          </w:tcPr>
          <w:p w14:paraId="4C2235BF" w14:textId="77777777" w:rsidR="00031FA2" w:rsidRPr="001C2589" w:rsidRDefault="006D0C81" w:rsidP="00031FA2">
            <w:pPr>
              <w:pStyle w:val="Heading3"/>
              <w:spacing w:before="0" w:after="0"/>
              <w:rPr>
                <w:sz w:val="24"/>
                <w:szCs w:val="24"/>
              </w:rPr>
            </w:pPr>
            <w:r>
              <w:rPr>
                <w:szCs w:val="20"/>
              </w:rPr>
              <w:t>Target 2.1</w:t>
            </w:r>
          </w:p>
        </w:tc>
        <w:tc>
          <w:tcPr>
            <w:tcW w:w="15210" w:type="dxa"/>
            <w:shd w:val="clear" w:color="auto" w:fill="FFFFFF" w:themeFill="background1"/>
          </w:tcPr>
          <w:p w14:paraId="5774C850" w14:textId="77777777" w:rsidR="00E44A39" w:rsidRDefault="006D0C81">
            <w:pPr>
              <w:spacing w:after="240" w:line="240" w:lineRule="auto"/>
              <w:rPr>
                <w:rFonts w:ascii="Times New Roman" w:eastAsia="Times New Roman" w:hAnsi="Times New Roman" w:cs="Times New Roman"/>
                <w:sz w:val="24"/>
                <w:szCs w:val="24"/>
              </w:rPr>
            </w:pPr>
            <w:r>
              <w:rPr>
                <w:rFonts w:eastAsia="Arial"/>
                <w:sz w:val="20"/>
                <w:szCs w:val="20"/>
              </w:rPr>
              <w:t xml:space="preserve">By </w:t>
            </w:r>
            <w:r>
              <w:rPr>
                <w:rFonts w:eastAsia="Arial"/>
                <w:sz w:val="20"/>
                <w:szCs w:val="20"/>
              </w:rPr>
              <w:t xml:space="preserve">2022, each year F - 6 student to make at least one year of progress each school year against the Victorian Curriculum in Literacy - reading and writing and Numeracy, </w:t>
            </w:r>
            <w:proofErr w:type="gramStart"/>
            <w:r>
              <w:rPr>
                <w:rFonts w:eastAsia="Arial"/>
                <w:sz w:val="20"/>
                <w:szCs w:val="20"/>
              </w:rPr>
              <w:t>or,</w:t>
            </w:r>
            <w:proofErr w:type="gramEnd"/>
            <w:r>
              <w:rPr>
                <w:rFonts w:eastAsia="Arial"/>
                <w:sz w:val="20"/>
                <w:szCs w:val="20"/>
              </w:rPr>
              <w:t xml:space="preserve"> meet the goals set out on their Individual Learning Plan.</w:t>
            </w:r>
          </w:p>
          <w:p w14:paraId="36357C6E" w14:textId="77777777" w:rsidR="00E44A39" w:rsidRDefault="00E44A39"/>
        </w:tc>
      </w:tr>
      <w:tr w:rsidR="00E44A39" w14:paraId="68E774F2" w14:textId="77777777" w:rsidTr="00CB1DAD">
        <w:trPr>
          <w:trHeight w:val="110"/>
        </w:trPr>
        <w:tc>
          <w:tcPr>
            <w:tcW w:w="6925" w:type="dxa"/>
            <w:shd w:val="clear" w:color="auto" w:fill="D9D9D9" w:themeFill="background1" w:themeFillShade="D9"/>
          </w:tcPr>
          <w:p w14:paraId="5ECB14DA" w14:textId="77777777" w:rsidR="00031FA2" w:rsidRPr="001C2589" w:rsidRDefault="006D0C81" w:rsidP="00031FA2">
            <w:pPr>
              <w:pStyle w:val="Heading3"/>
              <w:spacing w:before="0" w:after="0"/>
              <w:rPr>
                <w:sz w:val="24"/>
                <w:szCs w:val="24"/>
              </w:rPr>
            </w:pPr>
            <w:r>
              <w:rPr>
                <w:szCs w:val="20"/>
              </w:rPr>
              <w:t>Target 2.2</w:t>
            </w:r>
          </w:p>
        </w:tc>
        <w:tc>
          <w:tcPr>
            <w:tcW w:w="15210" w:type="dxa"/>
            <w:shd w:val="clear" w:color="auto" w:fill="FFFFFF" w:themeFill="background1"/>
          </w:tcPr>
          <w:p w14:paraId="2FEBD76C" w14:textId="77777777" w:rsidR="00E44A39" w:rsidRDefault="006D0C81">
            <w:pPr>
              <w:spacing w:after="240" w:line="240" w:lineRule="auto"/>
              <w:rPr>
                <w:rFonts w:ascii="Times New Roman" w:eastAsia="Times New Roman" w:hAnsi="Times New Roman" w:cs="Times New Roman"/>
                <w:sz w:val="24"/>
                <w:szCs w:val="24"/>
              </w:rPr>
            </w:pPr>
            <w:r>
              <w:rPr>
                <w:rFonts w:eastAsia="Arial"/>
                <w:sz w:val="20"/>
                <w:szCs w:val="20"/>
              </w:rPr>
              <w:t>By 2022, mainta</w:t>
            </w:r>
            <w:r>
              <w:rPr>
                <w:rFonts w:eastAsia="Arial"/>
                <w:sz w:val="20"/>
                <w:szCs w:val="20"/>
              </w:rPr>
              <w:t>in the number of students in the middle and top two bands in NAPLAN Reading and Writing from Year 3 to Year 5 (matched cohort). </w:t>
            </w:r>
          </w:p>
          <w:p w14:paraId="05B4171D" w14:textId="77777777" w:rsidR="00E44A39" w:rsidRDefault="00E44A39"/>
        </w:tc>
      </w:tr>
      <w:tr w:rsidR="00E44A39" w14:paraId="5A6E17C7" w14:textId="77777777" w:rsidTr="00CB1DAD">
        <w:trPr>
          <w:trHeight w:val="110"/>
        </w:trPr>
        <w:tc>
          <w:tcPr>
            <w:tcW w:w="6925" w:type="dxa"/>
            <w:shd w:val="clear" w:color="auto" w:fill="62BFEB"/>
          </w:tcPr>
          <w:p w14:paraId="127E57B6" w14:textId="77777777" w:rsidR="00031FA2" w:rsidRDefault="006D0C81" w:rsidP="00987021">
            <w:pPr>
              <w:pStyle w:val="Heading3"/>
              <w:spacing w:before="0" w:after="0"/>
              <w:rPr>
                <w:szCs w:val="20"/>
              </w:rPr>
            </w:pPr>
            <w:r>
              <w:rPr>
                <w:szCs w:val="20"/>
              </w:rPr>
              <w:t xml:space="preserve">Key Improvement Strategy </w:t>
            </w:r>
            <w:proofErr w:type="gramStart"/>
            <w:r>
              <w:rPr>
                <w:szCs w:val="20"/>
              </w:rPr>
              <w:t>2.a</w:t>
            </w:r>
            <w:r>
              <w:rPr>
                <w:szCs w:val="20"/>
              </w:rPr>
              <w:t>y</w:t>
            </w:r>
            <w:proofErr w:type="gramEnd"/>
          </w:p>
          <w:p w14:paraId="13F794E5" w14:textId="77777777" w:rsidR="00E44A39" w:rsidRDefault="006D0C81">
            <w:r>
              <w:rPr>
                <w:sz w:val="20"/>
              </w:rPr>
              <w:t xml:space="preserve">Building practice excellence </w:t>
            </w:r>
          </w:p>
        </w:tc>
        <w:tc>
          <w:tcPr>
            <w:tcW w:w="15210" w:type="dxa"/>
            <w:shd w:val="clear" w:color="auto" w:fill="FFFFFF" w:themeFill="background1"/>
          </w:tcPr>
          <w:p w14:paraId="1C17DC60" w14:textId="13B2CF1E" w:rsidR="00031FA2" w:rsidRPr="00FE3D5C" w:rsidRDefault="006D0C81" w:rsidP="00031FA2">
            <w:pPr>
              <w:pStyle w:val="ESBodyText"/>
              <w:spacing w:after="0"/>
              <w:rPr>
                <w:sz w:val="20"/>
                <w:szCs w:val="24"/>
              </w:rPr>
            </w:pPr>
            <w:r>
              <w:rPr>
                <w:sz w:val="20"/>
              </w:rPr>
              <w:t>Consolidate capacity of teachers</w:t>
            </w:r>
            <w:r>
              <w:rPr>
                <w:sz w:val="20"/>
              </w:rPr>
              <w:t xml:space="preserve"> to consistently deliver the sch</w:t>
            </w:r>
            <w:r>
              <w:rPr>
                <w:sz w:val="20"/>
              </w:rPr>
              <w:t>ool’s instruction model, high impact teaching strategies</w:t>
            </w:r>
          </w:p>
        </w:tc>
      </w:tr>
      <w:tr w:rsidR="00E44A39" w14:paraId="07070BB6" w14:textId="77777777" w:rsidTr="00CB1DAD">
        <w:trPr>
          <w:trHeight w:val="110"/>
        </w:trPr>
        <w:tc>
          <w:tcPr>
            <w:tcW w:w="6925" w:type="dxa"/>
            <w:shd w:val="clear" w:color="auto" w:fill="62BFEB"/>
          </w:tcPr>
          <w:p w14:paraId="4C932361" w14:textId="77777777" w:rsidR="00031FA2" w:rsidRDefault="006D0C81" w:rsidP="00987021">
            <w:pPr>
              <w:pStyle w:val="Heading3"/>
              <w:spacing w:before="0" w:after="0"/>
              <w:rPr>
                <w:szCs w:val="20"/>
              </w:rPr>
            </w:pPr>
            <w:r>
              <w:rPr>
                <w:szCs w:val="20"/>
              </w:rPr>
              <w:t>Key Improvement Strategy 2.b</w:t>
            </w:r>
            <w:r>
              <w:rPr>
                <w:szCs w:val="20"/>
              </w:rPr>
              <w:t>y</w:t>
            </w:r>
          </w:p>
          <w:p w14:paraId="43C12445" w14:textId="77777777" w:rsidR="00E44A39" w:rsidRDefault="006D0C81">
            <w:r>
              <w:rPr>
                <w:sz w:val="20"/>
              </w:rPr>
              <w:t xml:space="preserve">Evaluating impact on learning </w:t>
            </w:r>
          </w:p>
        </w:tc>
        <w:tc>
          <w:tcPr>
            <w:tcW w:w="15210" w:type="dxa"/>
            <w:shd w:val="clear" w:color="auto" w:fill="FFFFFF" w:themeFill="background1"/>
          </w:tcPr>
          <w:p w14:paraId="63993159" w14:textId="77777777" w:rsidR="00031FA2" w:rsidRPr="00FE3D5C" w:rsidRDefault="006D0C81" w:rsidP="00031FA2">
            <w:pPr>
              <w:pStyle w:val="ESBodyText"/>
              <w:spacing w:after="0"/>
              <w:rPr>
                <w:sz w:val="20"/>
                <w:szCs w:val="24"/>
              </w:rPr>
            </w:pPr>
            <w:r>
              <w:rPr>
                <w:sz w:val="20"/>
              </w:rPr>
              <w:t>Develop evidence-based procedures to monitor and evaluate the effectiveness of whole school curriculum delivery.</w:t>
            </w:r>
          </w:p>
        </w:tc>
      </w:tr>
      <w:tr w:rsidR="00E44A39" w14:paraId="2A3354CC" w14:textId="77777777" w:rsidTr="00CB1DAD">
        <w:trPr>
          <w:trHeight w:val="110"/>
        </w:trPr>
        <w:tc>
          <w:tcPr>
            <w:tcW w:w="6925" w:type="dxa"/>
            <w:shd w:val="clear" w:color="auto" w:fill="D9D9D9" w:themeFill="background1" w:themeFillShade="D9"/>
          </w:tcPr>
          <w:p w14:paraId="3458F991" w14:textId="77777777" w:rsidR="00026376" w:rsidRPr="001C2589" w:rsidRDefault="006D0C81" w:rsidP="00026376">
            <w:pPr>
              <w:pStyle w:val="Heading3"/>
              <w:spacing w:before="0" w:after="0"/>
              <w:rPr>
                <w:sz w:val="24"/>
                <w:szCs w:val="24"/>
              </w:rPr>
            </w:pPr>
            <w:r w:rsidRPr="001C2589">
              <w:rPr>
                <w:sz w:val="24"/>
                <w:szCs w:val="24"/>
              </w:rPr>
              <w:t>Goal 3</w:t>
            </w:r>
          </w:p>
        </w:tc>
        <w:tc>
          <w:tcPr>
            <w:tcW w:w="15210" w:type="dxa"/>
            <w:shd w:val="clear" w:color="auto" w:fill="FFFFFF" w:themeFill="background1"/>
          </w:tcPr>
          <w:p w14:paraId="546B0F35" w14:textId="77777777" w:rsidR="00026376" w:rsidRPr="00FE3D5C" w:rsidRDefault="006D0C81" w:rsidP="00026376">
            <w:pPr>
              <w:pStyle w:val="ESBodyText"/>
              <w:spacing w:after="0"/>
              <w:rPr>
                <w:sz w:val="20"/>
                <w:szCs w:val="24"/>
              </w:rPr>
            </w:pPr>
            <w:r>
              <w:rPr>
                <w:sz w:val="20"/>
              </w:rPr>
              <w:t xml:space="preserve">To </w:t>
            </w:r>
            <w:proofErr w:type="spellStart"/>
            <w:r>
              <w:rPr>
                <w:sz w:val="20"/>
              </w:rPr>
              <w:t>maximise</w:t>
            </w:r>
            <w:proofErr w:type="spellEnd"/>
            <w:r>
              <w:rPr>
                <w:sz w:val="20"/>
              </w:rPr>
              <w:t xml:space="preserve"> student performance across all curriculum areas, with a focus on STEM.</w:t>
            </w:r>
          </w:p>
        </w:tc>
      </w:tr>
      <w:tr w:rsidR="00E44A39" w14:paraId="5BDB5913" w14:textId="77777777" w:rsidTr="00CB1DAD">
        <w:trPr>
          <w:trHeight w:val="110"/>
        </w:trPr>
        <w:tc>
          <w:tcPr>
            <w:tcW w:w="6925" w:type="dxa"/>
            <w:shd w:val="clear" w:color="auto" w:fill="D9D9D9" w:themeFill="background1" w:themeFillShade="D9"/>
          </w:tcPr>
          <w:p w14:paraId="0E48E935" w14:textId="77777777" w:rsidR="00031FA2" w:rsidRPr="001C2589" w:rsidRDefault="006D0C81" w:rsidP="00031FA2">
            <w:pPr>
              <w:pStyle w:val="Heading3"/>
              <w:spacing w:before="0" w:after="0"/>
              <w:rPr>
                <w:sz w:val="24"/>
                <w:szCs w:val="24"/>
              </w:rPr>
            </w:pPr>
            <w:r>
              <w:rPr>
                <w:szCs w:val="20"/>
              </w:rPr>
              <w:t>Target 3.1</w:t>
            </w:r>
          </w:p>
        </w:tc>
        <w:tc>
          <w:tcPr>
            <w:tcW w:w="15210" w:type="dxa"/>
            <w:shd w:val="clear" w:color="auto" w:fill="FFFFFF" w:themeFill="background1"/>
          </w:tcPr>
          <w:p w14:paraId="1E275A97" w14:textId="77777777" w:rsidR="00E44A39" w:rsidRDefault="006D0C81">
            <w:pPr>
              <w:spacing w:after="240" w:line="240" w:lineRule="auto"/>
              <w:rPr>
                <w:rFonts w:ascii="Times New Roman" w:eastAsia="Times New Roman" w:hAnsi="Times New Roman" w:cs="Times New Roman"/>
                <w:sz w:val="24"/>
                <w:szCs w:val="24"/>
              </w:rPr>
            </w:pPr>
            <w:r>
              <w:rPr>
                <w:rFonts w:eastAsia="Arial"/>
                <w:sz w:val="20"/>
                <w:szCs w:val="20"/>
              </w:rPr>
              <w:t>By 2022, to improve the following factors in the Attitudes to School Survey -</w:t>
            </w:r>
          </w:p>
          <w:p w14:paraId="66CB1F81" w14:textId="6C11821C" w:rsidR="00E44A39" w:rsidRDefault="006D0C81">
            <w:pPr>
              <w:spacing w:before="240" w:after="240" w:line="240" w:lineRule="auto"/>
              <w:rPr>
                <w:rFonts w:ascii="Times New Roman" w:eastAsia="Times New Roman" w:hAnsi="Times New Roman" w:cs="Times New Roman"/>
                <w:sz w:val="24"/>
                <w:szCs w:val="24"/>
              </w:rPr>
            </w:pPr>
            <w:r>
              <w:rPr>
                <w:rFonts w:eastAsia="Arial"/>
                <w:sz w:val="20"/>
                <w:szCs w:val="20"/>
              </w:rPr>
              <w:t>Motivation and Interest from 71% (2018) to 80% (</w:t>
            </w:r>
            <w:r>
              <w:rPr>
                <w:rFonts w:eastAsia="Arial"/>
                <w:sz w:val="20"/>
                <w:szCs w:val="20"/>
              </w:rPr>
              <w:t xml:space="preserve">2022) and </w:t>
            </w:r>
          </w:p>
          <w:p w14:paraId="1984911A" w14:textId="77777777" w:rsidR="00E44A39" w:rsidRDefault="006D0C81">
            <w:pPr>
              <w:spacing w:before="240" w:after="240" w:line="240" w:lineRule="auto"/>
              <w:rPr>
                <w:rFonts w:ascii="Times New Roman" w:eastAsia="Times New Roman" w:hAnsi="Times New Roman" w:cs="Times New Roman"/>
                <w:sz w:val="24"/>
                <w:szCs w:val="24"/>
              </w:rPr>
            </w:pPr>
            <w:r>
              <w:rPr>
                <w:rFonts w:eastAsia="Arial"/>
                <w:sz w:val="20"/>
                <w:szCs w:val="20"/>
              </w:rPr>
              <w:t>Stimulated Learning from 68% (2018) to 80% (2022)</w:t>
            </w:r>
          </w:p>
          <w:p w14:paraId="0DBF41E1" w14:textId="77777777" w:rsidR="00E44A39" w:rsidRDefault="006D0C81">
            <w:pPr>
              <w:spacing w:before="240" w:after="240" w:line="240" w:lineRule="auto"/>
              <w:rPr>
                <w:rFonts w:ascii="Times New Roman" w:eastAsia="Times New Roman" w:hAnsi="Times New Roman" w:cs="Times New Roman"/>
                <w:sz w:val="24"/>
                <w:szCs w:val="24"/>
              </w:rPr>
            </w:pPr>
            <w:r>
              <w:rPr>
                <w:rFonts w:eastAsia="Arial"/>
                <w:sz w:val="20"/>
                <w:szCs w:val="20"/>
              </w:rPr>
              <w:t> </w:t>
            </w:r>
          </w:p>
          <w:p w14:paraId="7D4F0763" w14:textId="77777777" w:rsidR="00E44A39" w:rsidRDefault="00E44A39"/>
        </w:tc>
      </w:tr>
      <w:tr w:rsidR="00E44A39" w14:paraId="5CD86427" w14:textId="77777777" w:rsidTr="00CB1DAD">
        <w:trPr>
          <w:trHeight w:val="110"/>
        </w:trPr>
        <w:tc>
          <w:tcPr>
            <w:tcW w:w="6925" w:type="dxa"/>
            <w:shd w:val="clear" w:color="auto" w:fill="D9D9D9" w:themeFill="background1" w:themeFillShade="D9"/>
          </w:tcPr>
          <w:p w14:paraId="08F50E57" w14:textId="77777777" w:rsidR="00031FA2" w:rsidRPr="001C2589" w:rsidRDefault="006D0C81" w:rsidP="00031FA2">
            <w:pPr>
              <w:pStyle w:val="Heading3"/>
              <w:spacing w:before="0" w:after="0"/>
              <w:rPr>
                <w:sz w:val="24"/>
                <w:szCs w:val="24"/>
              </w:rPr>
            </w:pPr>
            <w:r>
              <w:rPr>
                <w:szCs w:val="20"/>
              </w:rPr>
              <w:t>Target 3.2</w:t>
            </w:r>
          </w:p>
        </w:tc>
        <w:tc>
          <w:tcPr>
            <w:tcW w:w="15210" w:type="dxa"/>
            <w:shd w:val="clear" w:color="auto" w:fill="FFFFFF" w:themeFill="background1"/>
          </w:tcPr>
          <w:p w14:paraId="3C33CA51" w14:textId="3FF00E1C" w:rsidR="00E44A39" w:rsidRDefault="006D0C81">
            <w:pPr>
              <w:spacing w:after="240" w:line="240" w:lineRule="auto"/>
              <w:rPr>
                <w:rFonts w:ascii="Times New Roman" w:eastAsia="Times New Roman" w:hAnsi="Times New Roman" w:cs="Times New Roman"/>
                <w:sz w:val="24"/>
                <w:szCs w:val="24"/>
              </w:rPr>
            </w:pPr>
            <w:r>
              <w:rPr>
                <w:rFonts w:eastAsia="Arial"/>
                <w:sz w:val="20"/>
                <w:szCs w:val="20"/>
              </w:rPr>
              <w:t>By 2022, all students in Years 2, 4 and 6 will be at or above expected levels in Science and Digital Technologies against the Victo</w:t>
            </w:r>
            <w:r>
              <w:rPr>
                <w:rFonts w:eastAsia="Arial"/>
                <w:sz w:val="20"/>
                <w:szCs w:val="20"/>
              </w:rPr>
              <w:t>rian Curriculum or</w:t>
            </w:r>
            <w:r>
              <w:rPr>
                <w:rFonts w:eastAsia="Arial"/>
                <w:sz w:val="20"/>
                <w:szCs w:val="20"/>
              </w:rPr>
              <w:t xml:space="preserve"> meet the goals in their Individual Learning Plans.</w:t>
            </w:r>
          </w:p>
          <w:p w14:paraId="29E54D6F" w14:textId="77777777" w:rsidR="00E44A39" w:rsidRDefault="00E44A39"/>
        </w:tc>
      </w:tr>
      <w:tr w:rsidR="00E44A39" w14:paraId="4DD6A30A" w14:textId="77777777" w:rsidTr="00CB1DAD">
        <w:trPr>
          <w:trHeight w:val="110"/>
        </w:trPr>
        <w:tc>
          <w:tcPr>
            <w:tcW w:w="6925" w:type="dxa"/>
            <w:shd w:val="clear" w:color="auto" w:fill="D9D9D9" w:themeFill="background1" w:themeFillShade="D9"/>
          </w:tcPr>
          <w:p w14:paraId="74871B49" w14:textId="77777777" w:rsidR="00031FA2" w:rsidRPr="001C2589" w:rsidRDefault="006D0C81" w:rsidP="00031FA2">
            <w:pPr>
              <w:pStyle w:val="Heading3"/>
              <w:spacing w:before="0" w:after="0"/>
              <w:rPr>
                <w:sz w:val="24"/>
                <w:szCs w:val="24"/>
              </w:rPr>
            </w:pPr>
            <w:r>
              <w:rPr>
                <w:szCs w:val="20"/>
              </w:rPr>
              <w:t>Target 3.3</w:t>
            </w:r>
          </w:p>
        </w:tc>
        <w:tc>
          <w:tcPr>
            <w:tcW w:w="15210" w:type="dxa"/>
            <w:shd w:val="clear" w:color="auto" w:fill="FFFFFF" w:themeFill="background1"/>
          </w:tcPr>
          <w:p w14:paraId="7E2EA7AB" w14:textId="77777777" w:rsidR="00E44A39" w:rsidRDefault="006D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0"/>
                <w:szCs w:val="20"/>
              </w:rPr>
              <w:t>By 2022, maintain the number of students in the middle and top two bands in NAPLAN Numeracy from Year 3 to Year 5 (matched cohort).</w:t>
            </w:r>
          </w:p>
          <w:p w14:paraId="5EE3378A" w14:textId="77777777" w:rsidR="00E44A39" w:rsidRDefault="00E44A39"/>
        </w:tc>
      </w:tr>
      <w:tr w:rsidR="00E44A39" w14:paraId="43AF7CEA" w14:textId="77777777" w:rsidTr="00CB1DAD">
        <w:trPr>
          <w:trHeight w:val="110"/>
        </w:trPr>
        <w:tc>
          <w:tcPr>
            <w:tcW w:w="6925" w:type="dxa"/>
            <w:shd w:val="clear" w:color="auto" w:fill="62BFEB"/>
          </w:tcPr>
          <w:p w14:paraId="3E39A4C7" w14:textId="77777777" w:rsidR="00031FA2" w:rsidRDefault="006D0C81" w:rsidP="00987021">
            <w:pPr>
              <w:pStyle w:val="Heading3"/>
              <w:spacing w:before="0" w:after="0"/>
              <w:rPr>
                <w:szCs w:val="20"/>
              </w:rPr>
            </w:pPr>
            <w:r>
              <w:rPr>
                <w:szCs w:val="20"/>
              </w:rPr>
              <w:lastRenderedPageBreak/>
              <w:t xml:space="preserve">Key Improvement Strategy </w:t>
            </w:r>
            <w:proofErr w:type="gramStart"/>
            <w:r>
              <w:rPr>
                <w:szCs w:val="20"/>
              </w:rPr>
              <w:t>3.a</w:t>
            </w:r>
            <w:r>
              <w:rPr>
                <w:szCs w:val="20"/>
              </w:rPr>
              <w:t>y</w:t>
            </w:r>
            <w:proofErr w:type="gramEnd"/>
          </w:p>
          <w:p w14:paraId="44734095" w14:textId="77777777" w:rsidR="00E44A39" w:rsidRDefault="006D0C81">
            <w:r>
              <w:rPr>
                <w:sz w:val="20"/>
              </w:rPr>
              <w:t xml:space="preserve">Curriculum planning and assessment </w:t>
            </w:r>
          </w:p>
        </w:tc>
        <w:tc>
          <w:tcPr>
            <w:tcW w:w="15210" w:type="dxa"/>
            <w:shd w:val="clear" w:color="auto" w:fill="FFFFFF" w:themeFill="background1"/>
          </w:tcPr>
          <w:p w14:paraId="14816940" w14:textId="77777777" w:rsidR="00031FA2" w:rsidRPr="00FE3D5C" w:rsidRDefault="006D0C81" w:rsidP="00031FA2">
            <w:pPr>
              <w:pStyle w:val="ESBodyText"/>
              <w:spacing w:after="0"/>
              <w:rPr>
                <w:sz w:val="20"/>
                <w:szCs w:val="24"/>
              </w:rPr>
            </w:pPr>
            <w:r>
              <w:rPr>
                <w:sz w:val="20"/>
              </w:rPr>
              <w:t>Develop and implement a curriculum plan and assessment framework to inform student learning.</w:t>
            </w:r>
            <w:r>
              <w:rPr>
                <w:sz w:val="20"/>
              </w:rPr>
              <w:br/>
            </w:r>
          </w:p>
        </w:tc>
      </w:tr>
      <w:tr w:rsidR="00E44A39" w14:paraId="4B566C7E" w14:textId="77777777" w:rsidTr="00CB1DAD">
        <w:trPr>
          <w:trHeight w:val="110"/>
        </w:trPr>
        <w:tc>
          <w:tcPr>
            <w:tcW w:w="6925" w:type="dxa"/>
            <w:shd w:val="clear" w:color="auto" w:fill="62BFEB"/>
          </w:tcPr>
          <w:p w14:paraId="3E57ED7B" w14:textId="77777777" w:rsidR="00031FA2" w:rsidRDefault="006D0C81" w:rsidP="00987021">
            <w:pPr>
              <w:pStyle w:val="Heading3"/>
              <w:spacing w:before="0" w:after="0"/>
              <w:rPr>
                <w:szCs w:val="20"/>
              </w:rPr>
            </w:pPr>
            <w:r>
              <w:rPr>
                <w:szCs w:val="20"/>
              </w:rPr>
              <w:t>Key Improvement Strategy 3.b</w:t>
            </w:r>
            <w:r>
              <w:rPr>
                <w:szCs w:val="20"/>
              </w:rPr>
              <w:t>y</w:t>
            </w:r>
          </w:p>
          <w:p w14:paraId="4E3E64AB" w14:textId="77777777" w:rsidR="00E44A39" w:rsidRDefault="006D0C81">
            <w:r>
              <w:rPr>
                <w:sz w:val="20"/>
              </w:rPr>
              <w:t xml:space="preserve">Building practice excellence </w:t>
            </w:r>
          </w:p>
        </w:tc>
        <w:tc>
          <w:tcPr>
            <w:tcW w:w="15210" w:type="dxa"/>
            <w:shd w:val="clear" w:color="auto" w:fill="FFFFFF" w:themeFill="background1"/>
          </w:tcPr>
          <w:p w14:paraId="4AA8DDEB" w14:textId="77777777" w:rsidR="00031FA2" w:rsidRPr="00FE3D5C" w:rsidRDefault="006D0C81" w:rsidP="00031FA2">
            <w:pPr>
              <w:pStyle w:val="ESBodyText"/>
              <w:spacing w:after="0"/>
              <w:rPr>
                <w:sz w:val="20"/>
                <w:szCs w:val="24"/>
              </w:rPr>
            </w:pPr>
            <w:r>
              <w:rPr>
                <w:sz w:val="20"/>
              </w:rPr>
              <w:t>Build teacher capacity to promote effective data/assessment liter</w:t>
            </w:r>
            <w:r>
              <w:rPr>
                <w:sz w:val="20"/>
              </w:rPr>
              <w:t xml:space="preserve">acy practices that enables teachers to analyse student data </w:t>
            </w:r>
            <w:proofErr w:type="gramStart"/>
            <w:r>
              <w:rPr>
                <w:sz w:val="20"/>
              </w:rPr>
              <w:t>in order to</w:t>
            </w:r>
            <w:proofErr w:type="gramEnd"/>
            <w:r>
              <w:rPr>
                <w:sz w:val="20"/>
              </w:rPr>
              <w:t xml:space="preserve"> inform effective teaching and student learning.</w:t>
            </w:r>
            <w:r>
              <w:rPr>
                <w:sz w:val="20"/>
              </w:rPr>
              <w:br/>
            </w:r>
          </w:p>
        </w:tc>
      </w:tr>
      <w:tr w:rsidR="00E44A39" w14:paraId="4C95A021" w14:textId="77777777" w:rsidTr="00CB1DAD">
        <w:trPr>
          <w:trHeight w:val="110"/>
        </w:trPr>
        <w:tc>
          <w:tcPr>
            <w:tcW w:w="6925" w:type="dxa"/>
            <w:shd w:val="clear" w:color="auto" w:fill="D9D9D9" w:themeFill="background1" w:themeFillShade="D9"/>
          </w:tcPr>
          <w:p w14:paraId="4D8CFBBC" w14:textId="77777777" w:rsidR="00026376" w:rsidRPr="001C2589" w:rsidRDefault="006D0C81" w:rsidP="00026376">
            <w:pPr>
              <w:pStyle w:val="Heading3"/>
              <w:spacing w:before="0" w:after="0"/>
              <w:rPr>
                <w:sz w:val="24"/>
                <w:szCs w:val="24"/>
              </w:rPr>
            </w:pPr>
            <w:r w:rsidRPr="001C2589">
              <w:rPr>
                <w:sz w:val="24"/>
                <w:szCs w:val="24"/>
              </w:rPr>
              <w:t>Goal 4</w:t>
            </w:r>
          </w:p>
        </w:tc>
        <w:tc>
          <w:tcPr>
            <w:tcW w:w="15210" w:type="dxa"/>
            <w:shd w:val="clear" w:color="auto" w:fill="FFFFFF" w:themeFill="background1"/>
          </w:tcPr>
          <w:p w14:paraId="34A22C98" w14:textId="77777777" w:rsidR="00026376" w:rsidRPr="00FE3D5C" w:rsidRDefault="006D0C81" w:rsidP="00026376">
            <w:pPr>
              <w:pStyle w:val="ESBodyText"/>
              <w:spacing w:after="0"/>
              <w:rPr>
                <w:sz w:val="20"/>
                <w:szCs w:val="24"/>
              </w:rPr>
            </w:pPr>
            <w:r>
              <w:rPr>
                <w:sz w:val="20"/>
              </w:rPr>
              <w:t xml:space="preserve">To improve student engagement in their learning </w:t>
            </w:r>
          </w:p>
        </w:tc>
      </w:tr>
      <w:tr w:rsidR="00E44A39" w14:paraId="79CD0F12" w14:textId="77777777" w:rsidTr="00CB1DAD">
        <w:trPr>
          <w:trHeight w:val="110"/>
        </w:trPr>
        <w:tc>
          <w:tcPr>
            <w:tcW w:w="6925" w:type="dxa"/>
            <w:shd w:val="clear" w:color="auto" w:fill="D9D9D9" w:themeFill="background1" w:themeFillShade="D9"/>
          </w:tcPr>
          <w:p w14:paraId="232CF4D2" w14:textId="77777777" w:rsidR="00031FA2" w:rsidRPr="001C2589" w:rsidRDefault="006D0C81" w:rsidP="00031FA2">
            <w:pPr>
              <w:pStyle w:val="Heading3"/>
              <w:spacing w:before="0" w:after="0"/>
              <w:rPr>
                <w:sz w:val="24"/>
                <w:szCs w:val="24"/>
              </w:rPr>
            </w:pPr>
            <w:r>
              <w:rPr>
                <w:szCs w:val="20"/>
              </w:rPr>
              <w:t>Target 4.1</w:t>
            </w:r>
          </w:p>
        </w:tc>
        <w:tc>
          <w:tcPr>
            <w:tcW w:w="15210" w:type="dxa"/>
            <w:shd w:val="clear" w:color="auto" w:fill="FFFFFF" w:themeFill="background1"/>
          </w:tcPr>
          <w:p w14:paraId="0EB8E62C" w14:textId="55E93501" w:rsidR="00E44A39" w:rsidRDefault="006D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eastAsia="Arial"/>
              </w:rPr>
              <w:t>By 2022, to reduce the percentage of students with 20 or more days absent (</w:t>
            </w:r>
            <w:r>
              <w:rPr>
                <w:rFonts w:eastAsia="Arial"/>
              </w:rPr>
              <w:t>23% - 2018) (25% - 2016 - 2018)</w:t>
            </w:r>
            <w:proofErr w:type="gramStart"/>
            <w:r>
              <w:rPr>
                <w:rFonts w:eastAsia="Arial"/>
              </w:rPr>
              <w:t xml:space="preserve">   </w:t>
            </w:r>
            <w:r>
              <w:rPr>
                <w:rFonts w:eastAsia="Arial"/>
                <w:sz w:val="20"/>
                <w:szCs w:val="20"/>
              </w:rPr>
              <w:t>(</w:t>
            </w:r>
            <w:proofErr w:type="gramEnd"/>
            <w:r>
              <w:rPr>
                <w:rFonts w:eastAsia="Arial"/>
                <w:sz w:val="20"/>
                <w:szCs w:val="20"/>
              </w:rPr>
              <w:t>Panorama Report)</w:t>
            </w:r>
          </w:p>
          <w:p w14:paraId="6662DD34" w14:textId="77777777" w:rsidR="00E44A39" w:rsidRDefault="00E44A39"/>
        </w:tc>
      </w:tr>
      <w:tr w:rsidR="00E44A39" w14:paraId="15056A9D" w14:textId="77777777" w:rsidTr="00CB1DAD">
        <w:trPr>
          <w:trHeight w:val="110"/>
        </w:trPr>
        <w:tc>
          <w:tcPr>
            <w:tcW w:w="6925" w:type="dxa"/>
            <w:shd w:val="clear" w:color="auto" w:fill="D9D9D9" w:themeFill="background1" w:themeFillShade="D9"/>
          </w:tcPr>
          <w:p w14:paraId="4AC8170E" w14:textId="77777777" w:rsidR="00031FA2" w:rsidRPr="001C2589" w:rsidRDefault="006D0C81" w:rsidP="00031FA2">
            <w:pPr>
              <w:pStyle w:val="Heading3"/>
              <w:spacing w:before="0" w:after="0"/>
              <w:rPr>
                <w:sz w:val="24"/>
                <w:szCs w:val="24"/>
              </w:rPr>
            </w:pPr>
            <w:r>
              <w:rPr>
                <w:szCs w:val="20"/>
              </w:rPr>
              <w:t>Target 4.2</w:t>
            </w:r>
          </w:p>
        </w:tc>
        <w:tc>
          <w:tcPr>
            <w:tcW w:w="15210" w:type="dxa"/>
            <w:shd w:val="clear" w:color="auto" w:fill="FFFFFF" w:themeFill="background1"/>
          </w:tcPr>
          <w:p w14:paraId="7929551D" w14:textId="77777777" w:rsidR="00E44A39" w:rsidRDefault="006D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eastAsia="Arial"/>
                <w:sz w:val="20"/>
                <w:szCs w:val="20"/>
              </w:rPr>
              <w:t>By 2022, improve the Student Voice and Agency factor (under the Social Engagement Domain) from 73% (2018) to 85% (</w:t>
            </w:r>
            <w:r>
              <w:rPr>
                <w:rFonts w:eastAsia="Arial"/>
                <w:sz w:val="20"/>
                <w:szCs w:val="20"/>
              </w:rPr>
              <w:t>2022).  (Panorama Report)</w:t>
            </w:r>
          </w:p>
          <w:p w14:paraId="41B3425B" w14:textId="77777777" w:rsidR="00E44A39" w:rsidRDefault="00E44A39"/>
        </w:tc>
      </w:tr>
      <w:tr w:rsidR="00E44A39" w14:paraId="1D56F1F5" w14:textId="77777777" w:rsidTr="00CB1DAD">
        <w:trPr>
          <w:trHeight w:val="110"/>
        </w:trPr>
        <w:tc>
          <w:tcPr>
            <w:tcW w:w="6925" w:type="dxa"/>
            <w:shd w:val="clear" w:color="auto" w:fill="D9D9D9" w:themeFill="background1" w:themeFillShade="D9"/>
          </w:tcPr>
          <w:p w14:paraId="0BD7BC71" w14:textId="77777777" w:rsidR="00031FA2" w:rsidRPr="001C2589" w:rsidRDefault="006D0C81" w:rsidP="00031FA2">
            <w:pPr>
              <w:pStyle w:val="Heading3"/>
              <w:spacing w:before="0" w:after="0"/>
              <w:rPr>
                <w:sz w:val="24"/>
                <w:szCs w:val="24"/>
              </w:rPr>
            </w:pPr>
            <w:r>
              <w:rPr>
                <w:szCs w:val="20"/>
              </w:rPr>
              <w:t>Target 4.3</w:t>
            </w:r>
          </w:p>
        </w:tc>
        <w:tc>
          <w:tcPr>
            <w:tcW w:w="15210" w:type="dxa"/>
            <w:shd w:val="clear" w:color="auto" w:fill="FFFFFF" w:themeFill="background1"/>
          </w:tcPr>
          <w:p w14:paraId="6E64DF63" w14:textId="0ABB1A87" w:rsidR="00E44A39" w:rsidRDefault="006D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0"/>
                <w:szCs w:val="20"/>
              </w:rPr>
              <w:t>By 2022, improve the Academic Emphasis factor in the School Staff Survey from 79% (2018) to 85% (2022) and maintain the Collective Efficacy factor in the School Staff Survey above 90% (92% - 2018</w:t>
            </w:r>
            <w:proofErr w:type="gramStart"/>
            <w:r>
              <w:rPr>
                <w:rFonts w:ascii="Times New Roman" w:eastAsia="Times New Roman" w:hAnsi="Times New Roman" w:cs="Times New Roman"/>
                <w:sz w:val="20"/>
                <w:szCs w:val="20"/>
              </w:rPr>
              <w:t>)  (</w:t>
            </w:r>
            <w:proofErr w:type="gramEnd"/>
            <w:r>
              <w:rPr>
                <w:rFonts w:eastAsia="Arial"/>
                <w:sz w:val="20"/>
                <w:szCs w:val="20"/>
              </w:rPr>
              <w:t>Panorama Report)</w:t>
            </w:r>
          </w:p>
          <w:p w14:paraId="2EDADCD7" w14:textId="77777777" w:rsidR="00E44A39" w:rsidRDefault="00E44A39"/>
        </w:tc>
      </w:tr>
      <w:tr w:rsidR="00E44A39" w14:paraId="573F643A" w14:textId="77777777" w:rsidTr="00CB1DAD">
        <w:trPr>
          <w:trHeight w:val="110"/>
        </w:trPr>
        <w:tc>
          <w:tcPr>
            <w:tcW w:w="6925" w:type="dxa"/>
            <w:shd w:val="clear" w:color="auto" w:fill="F8A718"/>
          </w:tcPr>
          <w:p w14:paraId="2B8D1348" w14:textId="77777777" w:rsidR="00031FA2" w:rsidRDefault="006D0C81" w:rsidP="00987021">
            <w:pPr>
              <w:pStyle w:val="Heading3"/>
              <w:spacing w:before="0" w:after="0"/>
              <w:rPr>
                <w:szCs w:val="20"/>
              </w:rPr>
            </w:pPr>
            <w:r>
              <w:rPr>
                <w:szCs w:val="20"/>
              </w:rPr>
              <w:t xml:space="preserve">Key Improvement Strategy </w:t>
            </w:r>
            <w:proofErr w:type="gramStart"/>
            <w:r>
              <w:rPr>
                <w:szCs w:val="20"/>
              </w:rPr>
              <w:t>4.a</w:t>
            </w:r>
            <w:r>
              <w:rPr>
                <w:szCs w:val="20"/>
              </w:rPr>
              <w:t>y</w:t>
            </w:r>
            <w:proofErr w:type="gramEnd"/>
          </w:p>
          <w:p w14:paraId="5E296B60" w14:textId="77777777" w:rsidR="00E44A39" w:rsidRDefault="006D0C81">
            <w:r>
              <w:rPr>
                <w:sz w:val="20"/>
              </w:rPr>
              <w:t xml:space="preserve">Empowering students and building school pride </w:t>
            </w:r>
          </w:p>
        </w:tc>
        <w:tc>
          <w:tcPr>
            <w:tcW w:w="15210" w:type="dxa"/>
            <w:shd w:val="clear" w:color="auto" w:fill="FFFFFF" w:themeFill="background1"/>
          </w:tcPr>
          <w:p w14:paraId="760920E2" w14:textId="77777777" w:rsidR="00031FA2" w:rsidRPr="00FE3D5C" w:rsidRDefault="006D0C81" w:rsidP="00031FA2">
            <w:pPr>
              <w:pStyle w:val="ESBodyText"/>
              <w:spacing w:after="0"/>
              <w:rPr>
                <w:sz w:val="20"/>
                <w:szCs w:val="24"/>
              </w:rPr>
            </w:pPr>
            <w:r>
              <w:rPr>
                <w:sz w:val="20"/>
              </w:rPr>
              <w:t>Develop and embed a consistent whole school approach to ensure student voice and agency is explicit in student learning.</w:t>
            </w:r>
          </w:p>
        </w:tc>
      </w:tr>
      <w:tr w:rsidR="00E44A39" w14:paraId="28635A2C" w14:textId="77777777" w:rsidTr="00CB1DAD">
        <w:trPr>
          <w:trHeight w:val="110"/>
        </w:trPr>
        <w:tc>
          <w:tcPr>
            <w:tcW w:w="6925" w:type="dxa"/>
            <w:shd w:val="clear" w:color="auto" w:fill="62BFEB"/>
          </w:tcPr>
          <w:p w14:paraId="35F4F517" w14:textId="77777777" w:rsidR="00031FA2" w:rsidRDefault="006D0C81" w:rsidP="00987021">
            <w:pPr>
              <w:pStyle w:val="Heading3"/>
              <w:spacing w:before="0" w:after="0"/>
              <w:rPr>
                <w:szCs w:val="20"/>
              </w:rPr>
            </w:pPr>
            <w:r>
              <w:rPr>
                <w:szCs w:val="20"/>
              </w:rPr>
              <w:t>Key Improvement Strategy 4.b</w:t>
            </w:r>
            <w:r>
              <w:rPr>
                <w:szCs w:val="20"/>
              </w:rPr>
              <w:t>y</w:t>
            </w:r>
          </w:p>
          <w:p w14:paraId="116B3C0A" w14:textId="77777777" w:rsidR="00E44A39" w:rsidRDefault="006D0C81">
            <w:r>
              <w:rPr>
                <w:sz w:val="20"/>
              </w:rPr>
              <w:t xml:space="preserve">Building practice excellence </w:t>
            </w:r>
          </w:p>
        </w:tc>
        <w:tc>
          <w:tcPr>
            <w:tcW w:w="15210" w:type="dxa"/>
            <w:shd w:val="clear" w:color="auto" w:fill="FFFFFF" w:themeFill="background1"/>
          </w:tcPr>
          <w:p w14:paraId="59EB0673" w14:textId="77777777" w:rsidR="00031FA2" w:rsidRPr="00FE3D5C" w:rsidRDefault="006D0C81" w:rsidP="00031FA2">
            <w:pPr>
              <w:pStyle w:val="ESBodyText"/>
              <w:spacing w:after="0"/>
              <w:rPr>
                <w:sz w:val="20"/>
                <w:szCs w:val="24"/>
              </w:rPr>
            </w:pPr>
            <w:r>
              <w:rPr>
                <w:sz w:val="20"/>
              </w:rPr>
              <w:t xml:space="preserve">Build teacher capacity </w:t>
            </w:r>
            <w:proofErr w:type="gramStart"/>
            <w:r>
              <w:rPr>
                <w:sz w:val="20"/>
              </w:rPr>
              <w:t>in order to</w:t>
            </w:r>
            <w:proofErr w:type="gramEnd"/>
            <w:r>
              <w:rPr>
                <w:sz w:val="20"/>
              </w:rPr>
              <w:t xml:space="preserve"> promote and amplify student voice and agency in student learning.</w:t>
            </w:r>
          </w:p>
        </w:tc>
      </w:tr>
    </w:tbl>
    <w:p w14:paraId="06870F26" w14:textId="77777777" w:rsidR="008A642B" w:rsidRDefault="006D0C81" w:rsidP="006C7A56">
      <w:pPr>
        <w:pStyle w:val="ESBodyText"/>
      </w:pPr>
    </w:p>
    <w:p w14:paraId="065CCB06" w14:textId="77777777" w:rsidR="00E44A39" w:rsidRDefault="00E44A39"/>
    <w:p w14:paraId="30E54AB8" w14:textId="77777777" w:rsidR="00E44A39" w:rsidRDefault="00E44A39"/>
    <w:p w14:paraId="67704EC1" w14:textId="77777777" w:rsidR="00E44A39" w:rsidRDefault="00E44A39"/>
    <w:p w14:paraId="5A8A411E" w14:textId="77777777" w:rsidR="00E44A39" w:rsidRDefault="00E44A39">
      <w:pPr>
        <w:sectPr w:rsidR="00E44A39" w:rsidSect="009F1B82">
          <w:headerReference w:type="even" r:id="rId21"/>
          <w:headerReference w:type="default" r:id="rId22"/>
          <w:footerReference w:type="default" r:id="rId23"/>
          <w:headerReference w:type="first" r:id="rId24"/>
          <w:pgSz w:w="23811" w:h="16838" w:orient="landscape" w:code="8"/>
          <w:pgMar w:top="1304" w:right="2036" w:bottom="1240" w:left="810" w:header="624" w:footer="532" w:gutter="0"/>
          <w:cols w:space="397"/>
          <w:docGrid w:linePitch="360"/>
        </w:sectPr>
      </w:pPr>
    </w:p>
    <w:p w14:paraId="04F0F12C" w14:textId="77777777" w:rsidR="004B6AD4" w:rsidRDefault="006D0C81" w:rsidP="00A85092">
      <w:pPr>
        <w:ind w:left="-540" w:right="-1172"/>
        <w:rPr>
          <w:b/>
          <w:color w:val="AF272F"/>
          <w:sz w:val="32"/>
          <w:szCs w:val="32"/>
        </w:rPr>
      </w:pPr>
      <w:r w:rsidRPr="00962EA9">
        <w:rPr>
          <w:b/>
          <w:color w:val="AF272F"/>
          <w:sz w:val="32"/>
          <w:szCs w:val="32"/>
        </w:rPr>
        <w:lastRenderedPageBreak/>
        <w:t>Select Annual Goals and KIS</w:t>
      </w:r>
    </w:p>
    <w:p w14:paraId="2A60CD39" w14:textId="77777777" w:rsidR="008F3C3C" w:rsidRPr="008F3C3C" w:rsidRDefault="006D0C81" w:rsidP="00A85092">
      <w:pPr>
        <w:ind w:left="-540" w:right="-1172"/>
        <w:rPr>
          <w:b/>
          <w:color w:val="AF272F"/>
        </w:rPr>
      </w:pPr>
    </w:p>
    <w:tbl>
      <w:tblPr>
        <w:tblStyle w:val="TableGrid"/>
        <w:tblW w:w="22230" w:type="dxa"/>
        <w:tblInd w:w="-545" w:type="dxa"/>
        <w:tblCellMar>
          <w:top w:w="115" w:type="dxa"/>
          <w:left w:w="115" w:type="dxa"/>
          <w:bottom w:w="115" w:type="dxa"/>
          <w:right w:w="115" w:type="dxa"/>
        </w:tblCellMar>
        <w:tblLook w:val="04A0" w:firstRow="1" w:lastRow="0" w:firstColumn="1" w:lastColumn="0" w:noHBand="0" w:noVBand="1"/>
      </w:tblPr>
      <w:tblGrid>
        <w:gridCol w:w="3780"/>
        <w:gridCol w:w="1888"/>
        <w:gridCol w:w="10181"/>
        <w:gridCol w:w="6381"/>
      </w:tblGrid>
      <w:tr w:rsidR="00E44A39" w14:paraId="5E4D7499" w14:textId="77777777" w:rsidTr="00F071E4">
        <w:trPr>
          <w:trHeight w:val="783"/>
        </w:trPr>
        <w:tc>
          <w:tcPr>
            <w:tcW w:w="3780" w:type="dxa"/>
            <w:shd w:val="clear" w:color="auto" w:fill="D9D9D9" w:themeFill="background1" w:themeFillShade="D9"/>
          </w:tcPr>
          <w:p w14:paraId="5EADCBF0" w14:textId="77777777" w:rsidR="001E7A2F" w:rsidRPr="00AC7B7B" w:rsidRDefault="006D0C81" w:rsidP="00DA66C8">
            <w:pPr>
              <w:pStyle w:val="Heading3"/>
              <w:spacing w:before="100" w:beforeAutospacing="1" w:after="0"/>
            </w:pPr>
            <w:r w:rsidRPr="00AC7B7B">
              <w:t>Four Year Strategic Goals</w:t>
            </w:r>
          </w:p>
        </w:tc>
        <w:tc>
          <w:tcPr>
            <w:tcW w:w="1888" w:type="dxa"/>
            <w:shd w:val="clear" w:color="auto" w:fill="D9D9D9" w:themeFill="background1" w:themeFillShade="D9"/>
          </w:tcPr>
          <w:p w14:paraId="4C7593EC" w14:textId="77777777" w:rsidR="001E7A2F" w:rsidRPr="00AC7B7B" w:rsidRDefault="006D0C81" w:rsidP="00DA66C8">
            <w:pPr>
              <w:pStyle w:val="Heading3"/>
              <w:spacing w:before="100" w:beforeAutospacing="1" w:after="0"/>
            </w:pPr>
            <w:r w:rsidRPr="00AC7B7B">
              <w:t>Is this selected for focus this year?</w:t>
            </w:r>
          </w:p>
        </w:tc>
        <w:tc>
          <w:tcPr>
            <w:tcW w:w="10181" w:type="dxa"/>
            <w:shd w:val="clear" w:color="auto" w:fill="D9D9D9" w:themeFill="background1" w:themeFillShade="D9"/>
          </w:tcPr>
          <w:p w14:paraId="55B8A77D" w14:textId="77777777" w:rsidR="001E7A2F" w:rsidRPr="00AC7B7B" w:rsidRDefault="006D0C81" w:rsidP="00BC21E8">
            <w:pPr>
              <w:pStyle w:val="Heading3"/>
              <w:spacing w:before="100" w:beforeAutospacing="1" w:after="0"/>
            </w:pPr>
            <w:r w:rsidRPr="00AC7B7B">
              <w:t xml:space="preserve">Four Year Strategic Targets </w:t>
            </w:r>
          </w:p>
        </w:tc>
        <w:tc>
          <w:tcPr>
            <w:tcW w:w="6381" w:type="dxa"/>
            <w:shd w:val="clear" w:color="auto" w:fill="D9D9D9" w:themeFill="background1" w:themeFillShade="D9"/>
          </w:tcPr>
          <w:p w14:paraId="27FE4FB0" w14:textId="77777777" w:rsidR="001E7A2F" w:rsidRPr="00AC7B7B" w:rsidRDefault="006D0C81" w:rsidP="00DA66C8">
            <w:pPr>
              <w:pStyle w:val="Heading3"/>
              <w:spacing w:before="100" w:beforeAutospacing="1" w:after="0"/>
            </w:pPr>
            <w:proofErr w:type="gramStart"/>
            <w:r w:rsidRPr="00AC7B7B">
              <w:t>12 month</w:t>
            </w:r>
            <w:proofErr w:type="gramEnd"/>
            <w:r w:rsidRPr="00AC7B7B">
              <w:t xml:space="preserve"> target</w:t>
            </w:r>
          </w:p>
          <w:p w14:paraId="6243CE47" w14:textId="77777777" w:rsidR="001E7A2F" w:rsidRPr="00AC7B7B" w:rsidRDefault="006D0C81"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w:t>
            </w:r>
            <w:r w:rsidRPr="00B06A30">
              <w:rPr>
                <w:b w:val="0"/>
                <w:sz w:val="18"/>
                <w:shd w:val="clear" w:color="auto" w:fill="D9D9D9" w:themeFill="background1" w:themeFillShade="D9"/>
              </w:rPr>
              <w:t>target is an incremental step towards meeting the 4-year target, using the same data set.</w:t>
            </w:r>
          </w:p>
        </w:tc>
      </w:tr>
      <w:tr w:rsidR="00E44A39" w14:paraId="5E3C58D0" w14:textId="77777777" w:rsidTr="00F071E4">
        <w:trPr>
          <w:trHeight w:val="83"/>
        </w:trPr>
        <w:tc>
          <w:tcPr>
            <w:tcW w:w="3780" w:type="dxa"/>
          </w:tcPr>
          <w:p w14:paraId="5C7F069E" w14:textId="77777777" w:rsidR="001E7A2F" w:rsidRPr="00BB23C7" w:rsidRDefault="006D0C81" w:rsidP="00BB23C7">
            <w:pPr>
              <w:pStyle w:val="ESBodyText"/>
              <w:spacing w:after="0"/>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maintained their learning progress, and some </w:t>
            </w:r>
            <w:r>
              <w:rPr>
                <w:sz w:val="20"/>
              </w:rPr>
              <w:t>need extra learning and wellbeing support despite the best efforts of their teachers and families. In 2022 we will continue to focus on student learning - with an increased focus on numeracy - and student wellbeing through the 2022 Priorities Goal, a learn</w:t>
            </w:r>
            <w:r>
              <w:rPr>
                <w:sz w:val="20"/>
              </w:rPr>
              <w:t>ing Key Improvement Strategy and a wellbeing Key Improvement Strategy. We will teach and support each student at their point of need and in line with FISO.</w:t>
            </w:r>
          </w:p>
        </w:tc>
        <w:tc>
          <w:tcPr>
            <w:tcW w:w="1888" w:type="dxa"/>
          </w:tcPr>
          <w:p w14:paraId="102DD0F7" w14:textId="77777777" w:rsidR="001E7A2F" w:rsidRPr="00BB23C7" w:rsidRDefault="006D0C81" w:rsidP="00BB23C7">
            <w:pPr>
              <w:pStyle w:val="ESBodyText"/>
              <w:spacing w:after="0"/>
            </w:pPr>
            <w:r>
              <w:rPr>
                <w:sz w:val="20"/>
              </w:rPr>
              <w:t>Yes</w:t>
            </w:r>
          </w:p>
        </w:tc>
        <w:tc>
          <w:tcPr>
            <w:tcW w:w="10181" w:type="dxa"/>
          </w:tcPr>
          <w:p w14:paraId="48B646FB" w14:textId="77777777" w:rsidR="00E44A39" w:rsidRDefault="006D0C81">
            <w:r>
              <w:rPr>
                <w:rFonts w:ascii="Times New Roman" w:eastAsia="Times New Roman" w:hAnsi="Times New Roman" w:cs="Times New Roman"/>
                <w:sz w:val="24"/>
                <w:szCs w:val="24"/>
              </w:rPr>
              <w:t>Support for the 2022 Priorities</w:t>
            </w:r>
          </w:p>
        </w:tc>
        <w:tc>
          <w:tcPr>
            <w:tcW w:w="6381" w:type="dxa"/>
          </w:tcPr>
          <w:p w14:paraId="13CDEE51" w14:textId="4FBB1205" w:rsidR="001E7A2F" w:rsidRPr="00BB23C7" w:rsidRDefault="006D0C81" w:rsidP="00BB23C7">
            <w:pPr>
              <w:pStyle w:val="ESBodyText"/>
              <w:spacing w:after="0"/>
            </w:pPr>
            <w:r>
              <w:rPr>
                <w:sz w:val="20"/>
              </w:rPr>
              <w:t>By the end of 2022, all students will have accessed additional s</w:t>
            </w:r>
            <w:r>
              <w:rPr>
                <w:sz w:val="20"/>
              </w:rPr>
              <w:t>upport to meet the priorities of Numeracy and wellbeing</w:t>
            </w:r>
            <w:r>
              <w:rPr>
                <w:sz w:val="20"/>
              </w:rPr>
              <w:t>.</w:t>
            </w:r>
          </w:p>
        </w:tc>
      </w:tr>
      <w:tr w:rsidR="00E44A39" w14:paraId="5818935D" w14:textId="77777777" w:rsidTr="00F071E4">
        <w:trPr>
          <w:trHeight w:val="83"/>
        </w:trPr>
        <w:tc>
          <w:tcPr>
            <w:tcW w:w="3780" w:type="dxa"/>
            <w:vMerge w:val="restart"/>
          </w:tcPr>
          <w:p w14:paraId="4C281707" w14:textId="77777777" w:rsidR="001E7A2F" w:rsidRPr="00BB23C7" w:rsidRDefault="006D0C81" w:rsidP="00BB23C7">
            <w:pPr>
              <w:pStyle w:val="ESBodyText"/>
              <w:spacing w:after="0"/>
            </w:pPr>
            <w:r>
              <w:rPr>
                <w:sz w:val="20"/>
              </w:rPr>
              <w:t xml:space="preserve">To improve literacy outcomes for all students </w:t>
            </w:r>
          </w:p>
        </w:tc>
        <w:tc>
          <w:tcPr>
            <w:tcW w:w="1888" w:type="dxa"/>
            <w:vMerge w:val="restart"/>
          </w:tcPr>
          <w:p w14:paraId="39083DDC" w14:textId="77777777" w:rsidR="001E7A2F" w:rsidRPr="00BB23C7" w:rsidRDefault="006D0C81" w:rsidP="00BB23C7">
            <w:pPr>
              <w:pStyle w:val="ESBodyText"/>
              <w:spacing w:after="0"/>
            </w:pPr>
            <w:r>
              <w:rPr>
                <w:sz w:val="20"/>
              </w:rPr>
              <w:t>No</w:t>
            </w:r>
          </w:p>
        </w:tc>
        <w:tc>
          <w:tcPr>
            <w:tcW w:w="10181" w:type="dxa"/>
          </w:tcPr>
          <w:p w14:paraId="0C3A045B" w14:textId="77777777" w:rsidR="00E44A39" w:rsidRDefault="006D0C81">
            <w:pPr>
              <w:spacing w:after="240" w:line="240" w:lineRule="auto"/>
              <w:rPr>
                <w:rFonts w:ascii="Times New Roman" w:eastAsia="Times New Roman" w:hAnsi="Times New Roman" w:cs="Times New Roman"/>
                <w:sz w:val="24"/>
                <w:szCs w:val="24"/>
              </w:rPr>
            </w:pPr>
            <w:r>
              <w:rPr>
                <w:rFonts w:eastAsia="Arial"/>
                <w:sz w:val="20"/>
                <w:szCs w:val="20"/>
              </w:rPr>
              <w:t xml:space="preserve">By 2022, each year F - 6 student to make at least one year of progress each school year against the Victorian Curriculum in Literacy - </w:t>
            </w:r>
            <w:r>
              <w:rPr>
                <w:rFonts w:eastAsia="Arial"/>
                <w:sz w:val="20"/>
                <w:szCs w:val="20"/>
              </w:rPr>
              <w:t xml:space="preserve">reading and writing and Numeracy, </w:t>
            </w:r>
            <w:proofErr w:type="gramStart"/>
            <w:r>
              <w:rPr>
                <w:rFonts w:eastAsia="Arial"/>
                <w:sz w:val="20"/>
                <w:szCs w:val="20"/>
              </w:rPr>
              <w:t>or,</w:t>
            </w:r>
            <w:proofErr w:type="gramEnd"/>
            <w:r>
              <w:rPr>
                <w:rFonts w:eastAsia="Arial"/>
                <w:sz w:val="20"/>
                <w:szCs w:val="20"/>
              </w:rPr>
              <w:t xml:space="preserve"> meet the goals set out on their Individual Learning Plan.</w:t>
            </w:r>
          </w:p>
          <w:p w14:paraId="28C5CBF6" w14:textId="77777777" w:rsidR="00E44A39" w:rsidRDefault="00E44A39"/>
        </w:tc>
        <w:tc>
          <w:tcPr>
            <w:tcW w:w="6381" w:type="dxa"/>
          </w:tcPr>
          <w:p w14:paraId="472E58FC" w14:textId="77777777" w:rsidR="001E7A2F" w:rsidRPr="00BB23C7" w:rsidRDefault="006D0C81" w:rsidP="00BB23C7">
            <w:pPr>
              <w:pStyle w:val="ESBodyText"/>
              <w:spacing w:after="0"/>
            </w:pPr>
          </w:p>
        </w:tc>
      </w:tr>
      <w:tr w:rsidR="00E44A39" w14:paraId="44D8CABE" w14:textId="77777777" w:rsidTr="00F071E4">
        <w:trPr>
          <w:trHeight w:val="83"/>
        </w:trPr>
        <w:tc>
          <w:tcPr>
            <w:tcW w:w="3780" w:type="dxa"/>
            <w:vMerge/>
          </w:tcPr>
          <w:p w14:paraId="41DA2C21" w14:textId="77777777" w:rsidR="001E7A2F" w:rsidRPr="00BB23C7" w:rsidRDefault="006D0C81" w:rsidP="00BB23C7">
            <w:pPr>
              <w:pStyle w:val="ESBodyText"/>
              <w:spacing w:after="0"/>
            </w:pPr>
          </w:p>
        </w:tc>
        <w:tc>
          <w:tcPr>
            <w:tcW w:w="1888" w:type="dxa"/>
            <w:vMerge/>
          </w:tcPr>
          <w:p w14:paraId="69DBC38E" w14:textId="77777777" w:rsidR="001E7A2F" w:rsidRPr="00BB23C7" w:rsidRDefault="006D0C81" w:rsidP="00BB23C7">
            <w:pPr>
              <w:pStyle w:val="ESBodyText"/>
              <w:spacing w:after="0"/>
            </w:pPr>
          </w:p>
        </w:tc>
        <w:tc>
          <w:tcPr>
            <w:tcW w:w="10181" w:type="dxa"/>
          </w:tcPr>
          <w:p w14:paraId="2EEA090F" w14:textId="77777777" w:rsidR="00E44A39" w:rsidRDefault="006D0C81">
            <w:pPr>
              <w:spacing w:after="240" w:line="240" w:lineRule="auto"/>
              <w:rPr>
                <w:rFonts w:ascii="Times New Roman" w:eastAsia="Times New Roman" w:hAnsi="Times New Roman" w:cs="Times New Roman"/>
                <w:sz w:val="24"/>
                <w:szCs w:val="24"/>
              </w:rPr>
            </w:pPr>
            <w:r>
              <w:rPr>
                <w:rFonts w:eastAsia="Arial"/>
                <w:sz w:val="20"/>
                <w:szCs w:val="20"/>
              </w:rPr>
              <w:t>By 2022, maintain the number of students in the middle and top two bands in NAPLAN Reading and Writing from Year 3 to Year 5 (matched cohort). </w:t>
            </w:r>
          </w:p>
          <w:p w14:paraId="636A628F" w14:textId="77777777" w:rsidR="00E44A39" w:rsidRDefault="00E44A39"/>
        </w:tc>
        <w:tc>
          <w:tcPr>
            <w:tcW w:w="6381" w:type="dxa"/>
          </w:tcPr>
          <w:p w14:paraId="0353E730" w14:textId="77777777" w:rsidR="001E7A2F" w:rsidRPr="00BB23C7" w:rsidRDefault="006D0C81" w:rsidP="00BB23C7">
            <w:pPr>
              <w:pStyle w:val="ESBodyText"/>
              <w:spacing w:after="0"/>
            </w:pPr>
          </w:p>
        </w:tc>
      </w:tr>
      <w:tr w:rsidR="00E44A39" w14:paraId="589DFC3A" w14:textId="77777777" w:rsidTr="00F071E4">
        <w:trPr>
          <w:trHeight w:val="83"/>
        </w:trPr>
        <w:tc>
          <w:tcPr>
            <w:tcW w:w="3780" w:type="dxa"/>
            <w:vMerge w:val="restart"/>
          </w:tcPr>
          <w:p w14:paraId="4BE6BE9B" w14:textId="77777777" w:rsidR="001E7A2F" w:rsidRPr="00BB23C7" w:rsidRDefault="006D0C81" w:rsidP="00BB23C7">
            <w:pPr>
              <w:pStyle w:val="ESBodyText"/>
              <w:spacing w:after="0"/>
            </w:pPr>
            <w:r>
              <w:rPr>
                <w:sz w:val="20"/>
              </w:rPr>
              <w:t xml:space="preserve">To </w:t>
            </w:r>
            <w:proofErr w:type="spellStart"/>
            <w:r>
              <w:rPr>
                <w:sz w:val="20"/>
              </w:rPr>
              <w:t>maximise</w:t>
            </w:r>
            <w:proofErr w:type="spellEnd"/>
            <w:r>
              <w:rPr>
                <w:sz w:val="20"/>
              </w:rPr>
              <w:t xml:space="preserve"> student performance across all curriculum areas, with a focus on STEM.</w:t>
            </w:r>
          </w:p>
        </w:tc>
        <w:tc>
          <w:tcPr>
            <w:tcW w:w="1888" w:type="dxa"/>
            <w:vMerge w:val="restart"/>
          </w:tcPr>
          <w:p w14:paraId="6E2B1A25" w14:textId="77777777" w:rsidR="001E7A2F" w:rsidRPr="00BB23C7" w:rsidRDefault="006D0C81" w:rsidP="00BB23C7">
            <w:pPr>
              <w:pStyle w:val="ESBodyText"/>
              <w:spacing w:after="0"/>
            </w:pPr>
            <w:r>
              <w:rPr>
                <w:sz w:val="20"/>
              </w:rPr>
              <w:t>No</w:t>
            </w:r>
          </w:p>
        </w:tc>
        <w:tc>
          <w:tcPr>
            <w:tcW w:w="10181" w:type="dxa"/>
          </w:tcPr>
          <w:p w14:paraId="0696F57B" w14:textId="77777777" w:rsidR="00E44A39" w:rsidRDefault="006D0C81">
            <w:pPr>
              <w:spacing w:after="240" w:line="240" w:lineRule="auto"/>
              <w:rPr>
                <w:rFonts w:ascii="Times New Roman" w:eastAsia="Times New Roman" w:hAnsi="Times New Roman" w:cs="Times New Roman"/>
                <w:sz w:val="24"/>
                <w:szCs w:val="24"/>
              </w:rPr>
            </w:pPr>
            <w:r>
              <w:rPr>
                <w:rFonts w:eastAsia="Arial"/>
                <w:sz w:val="20"/>
                <w:szCs w:val="20"/>
              </w:rPr>
              <w:t>By 2022, to improve the following factors in the Attitudes to School Survey -</w:t>
            </w:r>
          </w:p>
          <w:p w14:paraId="685422DC" w14:textId="77777777" w:rsidR="00E44A39" w:rsidRDefault="006D0C81">
            <w:pPr>
              <w:spacing w:before="240" w:after="240" w:line="240" w:lineRule="auto"/>
              <w:rPr>
                <w:rFonts w:ascii="Times New Roman" w:eastAsia="Times New Roman" w:hAnsi="Times New Roman" w:cs="Times New Roman"/>
                <w:sz w:val="24"/>
                <w:szCs w:val="24"/>
              </w:rPr>
            </w:pPr>
            <w:r>
              <w:rPr>
                <w:rFonts w:eastAsia="Arial"/>
                <w:sz w:val="20"/>
                <w:szCs w:val="20"/>
              </w:rPr>
              <w:t>Motivation and Interest from 71% (2018) to 80</w:t>
            </w:r>
            <w:proofErr w:type="gramStart"/>
            <w:r>
              <w:rPr>
                <w:rFonts w:eastAsia="Arial"/>
                <w:sz w:val="20"/>
                <w:szCs w:val="20"/>
              </w:rPr>
              <w:t>%  (</w:t>
            </w:r>
            <w:proofErr w:type="gramEnd"/>
            <w:r>
              <w:rPr>
                <w:rFonts w:eastAsia="Arial"/>
                <w:sz w:val="20"/>
                <w:szCs w:val="20"/>
              </w:rPr>
              <w:t xml:space="preserve">2022) and </w:t>
            </w:r>
          </w:p>
          <w:p w14:paraId="7ECA2E15" w14:textId="77777777" w:rsidR="00E44A39" w:rsidRDefault="006D0C81">
            <w:pPr>
              <w:spacing w:before="240" w:after="240" w:line="240" w:lineRule="auto"/>
              <w:rPr>
                <w:rFonts w:ascii="Times New Roman" w:eastAsia="Times New Roman" w:hAnsi="Times New Roman" w:cs="Times New Roman"/>
                <w:sz w:val="24"/>
                <w:szCs w:val="24"/>
              </w:rPr>
            </w:pPr>
            <w:r>
              <w:rPr>
                <w:rFonts w:eastAsia="Arial"/>
                <w:sz w:val="20"/>
                <w:szCs w:val="20"/>
              </w:rPr>
              <w:t>Stimulated Learning from 68% (2018)</w:t>
            </w:r>
            <w:r>
              <w:rPr>
                <w:rFonts w:eastAsia="Arial"/>
                <w:sz w:val="20"/>
                <w:szCs w:val="20"/>
              </w:rPr>
              <w:t xml:space="preserve"> to 80% (2022)</w:t>
            </w:r>
          </w:p>
          <w:p w14:paraId="2D56C581" w14:textId="77777777" w:rsidR="00E44A39" w:rsidRDefault="006D0C81">
            <w:pPr>
              <w:spacing w:before="240" w:after="240" w:line="240" w:lineRule="auto"/>
              <w:rPr>
                <w:rFonts w:ascii="Times New Roman" w:eastAsia="Times New Roman" w:hAnsi="Times New Roman" w:cs="Times New Roman"/>
                <w:sz w:val="24"/>
                <w:szCs w:val="24"/>
              </w:rPr>
            </w:pPr>
            <w:r>
              <w:rPr>
                <w:rFonts w:eastAsia="Arial"/>
                <w:sz w:val="20"/>
                <w:szCs w:val="20"/>
              </w:rPr>
              <w:t> </w:t>
            </w:r>
          </w:p>
          <w:p w14:paraId="74E3B2A9" w14:textId="77777777" w:rsidR="00E44A39" w:rsidRDefault="00E44A39"/>
        </w:tc>
        <w:tc>
          <w:tcPr>
            <w:tcW w:w="6381" w:type="dxa"/>
          </w:tcPr>
          <w:p w14:paraId="5E4A0490" w14:textId="77777777" w:rsidR="001E7A2F" w:rsidRPr="00BB23C7" w:rsidRDefault="006D0C81" w:rsidP="00BB23C7">
            <w:pPr>
              <w:pStyle w:val="ESBodyText"/>
              <w:spacing w:after="0"/>
            </w:pPr>
          </w:p>
        </w:tc>
      </w:tr>
      <w:tr w:rsidR="00E44A39" w14:paraId="7D7603CE" w14:textId="77777777" w:rsidTr="00F071E4">
        <w:trPr>
          <w:trHeight w:val="83"/>
        </w:trPr>
        <w:tc>
          <w:tcPr>
            <w:tcW w:w="3780" w:type="dxa"/>
            <w:vMerge/>
          </w:tcPr>
          <w:p w14:paraId="3FE216D6" w14:textId="77777777" w:rsidR="001E7A2F" w:rsidRPr="00BB23C7" w:rsidRDefault="006D0C81" w:rsidP="00BB23C7">
            <w:pPr>
              <w:pStyle w:val="ESBodyText"/>
              <w:spacing w:after="0"/>
            </w:pPr>
          </w:p>
        </w:tc>
        <w:tc>
          <w:tcPr>
            <w:tcW w:w="1888" w:type="dxa"/>
            <w:vMerge/>
          </w:tcPr>
          <w:p w14:paraId="5F92DA72" w14:textId="77777777" w:rsidR="001E7A2F" w:rsidRPr="00BB23C7" w:rsidRDefault="006D0C81" w:rsidP="00BB23C7">
            <w:pPr>
              <w:pStyle w:val="ESBodyText"/>
              <w:spacing w:after="0"/>
            </w:pPr>
          </w:p>
        </w:tc>
        <w:tc>
          <w:tcPr>
            <w:tcW w:w="10181" w:type="dxa"/>
          </w:tcPr>
          <w:p w14:paraId="1FD324ED" w14:textId="1A30DC19" w:rsidR="00E44A39" w:rsidRDefault="006D0C81">
            <w:pPr>
              <w:spacing w:after="240" w:line="240" w:lineRule="auto"/>
              <w:rPr>
                <w:rFonts w:ascii="Times New Roman" w:eastAsia="Times New Roman" w:hAnsi="Times New Roman" w:cs="Times New Roman"/>
                <w:sz w:val="24"/>
                <w:szCs w:val="24"/>
              </w:rPr>
            </w:pPr>
            <w:r>
              <w:rPr>
                <w:rFonts w:eastAsia="Arial"/>
                <w:sz w:val="20"/>
                <w:szCs w:val="20"/>
              </w:rPr>
              <w:t>By 2022, all students in Years 2, 4 and 6 will be at or above expected levels in Science and Digital Technologies against the Victorian Curriculum or</w:t>
            </w:r>
            <w:r>
              <w:rPr>
                <w:rFonts w:eastAsia="Arial"/>
                <w:sz w:val="20"/>
                <w:szCs w:val="20"/>
              </w:rPr>
              <w:t xml:space="preserve"> meet the goals in their Individual Learning Plans.</w:t>
            </w:r>
          </w:p>
          <w:p w14:paraId="023C65F4" w14:textId="77777777" w:rsidR="00E44A39" w:rsidRDefault="00E44A39"/>
        </w:tc>
        <w:tc>
          <w:tcPr>
            <w:tcW w:w="6381" w:type="dxa"/>
          </w:tcPr>
          <w:p w14:paraId="621FEA8D" w14:textId="77777777" w:rsidR="001E7A2F" w:rsidRPr="00BB23C7" w:rsidRDefault="006D0C81" w:rsidP="00BB23C7">
            <w:pPr>
              <w:pStyle w:val="ESBodyText"/>
              <w:spacing w:after="0"/>
            </w:pPr>
          </w:p>
        </w:tc>
      </w:tr>
      <w:tr w:rsidR="00E44A39" w14:paraId="21D4605C" w14:textId="77777777" w:rsidTr="00F071E4">
        <w:trPr>
          <w:trHeight w:val="83"/>
        </w:trPr>
        <w:tc>
          <w:tcPr>
            <w:tcW w:w="3780" w:type="dxa"/>
            <w:vMerge/>
          </w:tcPr>
          <w:p w14:paraId="337CEBD9" w14:textId="77777777" w:rsidR="001E7A2F" w:rsidRPr="00BB23C7" w:rsidRDefault="006D0C81" w:rsidP="00BB23C7">
            <w:pPr>
              <w:pStyle w:val="ESBodyText"/>
              <w:spacing w:after="0"/>
            </w:pPr>
          </w:p>
        </w:tc>
        <w:tc>
          <w:tcPr>
            <w:tcW w:w="1888" w:type="dxa"/>
            <w:vMerge/>
          </w:tcPr>
          <w:p w14:paraId="5A70C0F7" w14:textId="77777777" w:rsidR="001E7A2F" w:rsidRPr="00BB23C7" w:rsidRDefault="006D0C81" w:rsidP="00BB23C7">
            <w:pPr>
              <w:pStyle w:val="ESBodyText"/>
              <w:spacing w:after="0"/>
            </w:pPr>
          </w:p>
        </w:tc>
        <w:tc>
          <w:tcPr>
            <w:tcW w:w="10181" w:type="dxa"/>
          </w:tcPr>
          <w:p w14:paraId="32A7BB78" w14:textId="77777777" w:rsidR="00E44A39" w:rsidRDefault="006D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0"/>
                <w:szCs w:val="20"/>
              </w:rPr>
              <w:t xml:space="preserve">By 2022, maintain the </w:t>
            </w:r>
            <w:r>
              <w:rPr>
                <w:rFonts w:ascii="Times New Roman" w:eastAsia="Times New Roman" w:hAnsi="Times New Roman" w:cs="Times New Roman"/>
                <w:sz w:val="20"/>
                <w:szCs w:val="20"/>
              </w:rPr>
              <w:t>number of students in the middle and top two bands in NAPLAN Numeracy from Year 3 to Year 5 (matched cohort).</w:t>
            </w:r>
          </w:p>
          <w:p w14:paraId="67CFA81C" w14:textId="77777777" w:rsidR="00E44A39" w:rsidRDefault="00E44A39"/>
        </w:tc>
        <w:tc>
          <w:tcPr>
            <w:tcW w:w="6381" w:type="dxa"/>
          </w:tcPr>
          <w:p w14:paraId="247118E2" w14:textId="77777777" w:rsidR="001E7A2F" w:rsidRPr="00BB23C7" w:rsidRDefault="006D0C81" w:rsidP="00BB23C7">
            <w:pPr>
              <w:pStyle w:val="ESBodyText"/>
              <w:spacing w:after="0"/>
            </w:pPr>
          </w:p>
        </w:tc>
      </w:tr>
      <w:tr w:rsidR="00E44A39" w14:paraId="4B2AF6DB" w14:textId="77777777" w:rsidTr="00F071E4">
        <w:trPr>
          <w:trHeight w:val="83"/>
        </w:trPr>
        <w:tc>
          <w:tcPr>
            <w:tcW w:w="3780" w:type="dxa"/>
            <w:vMerge w:val="restart"/>
          </w:tcPr>
          <w:p w14:paraId="6B815D1F" w14:textId="77777777" w:rsidR="001E7A2F" w:rsidRPr="00BB23C7" w:rsidRDefault="006D0C81" w:rsidP="00BB23C7">
            <w:pPr>
              <w:pStyle w:val="ESBodyText"/>
              <w:spacing w:after="0"/>
            </w:pPr>
            <w:r>
              <w:rPr>
                <w:sz w:val="20"/>
              </w:rPr>
              <w:lastRenderedPageBreak/>
              <w:t xml:space="preserve">To improve student engagement in their learning </w:t>
            </w:r>
          </w:p>
        </w:tc>
        <w:tc>
          <w:tcPr>
            <w:tcW w:w="1888" w:type="dxa"/>
            <w:vMerge w:val="restart"/>
          </w:tcPr>
          <w:p w14:paraId="5CDE54D6" w14:textId="77777777" w:rsidR="001E7A2F" w:rsidRPr="00BB23C7" w:rsidRDefault="006D0C81" w:rsidP="00BB23C7">
            <w:pPr>
              <w:pStyle w:val="ESBodyText"/>
              <w:spacing w:after="0"/>
            </w:pPr>
            <w:r>
              <w:rPr>
                <w:sz w:val="20"/>
              </w:rPr>
              <w:t>No</w:t>
            </w:r>
          </w:p>
        </w:tc>
        <w:tc>
          <w:tcPr>
            <w:tcW w:w="10181" w:type="dxa"/>
          </w:tcPr>
          <w:p w14:paraId="58698935" w14:textId="2BF23608" w:rsidR="00E44A39" w:rsidRDefault="006D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eastAsia="Arial"/>
              </w:rPr>
              <w:t>By 2022, to reduce the percentage of students with 20 or more days absent (</w:t>
            </w:r>
            <w:r>
              <w:rPr>
                <w:rFonts w:eastAsia="Arial"/>
              </w:rPr>
              <w:t>23% - 2018) (2</w:t>
            </w:r>
            <w:r>
              <w:rPr>
                <w:rFonts w:eastAsia="Arial"/>
              </w:rPr>
              <w:t>5% - 2016 - 2018)</w:t>
            </w:r>
            <w:proofErr w:type="gramStart"/>
            <w:r>
              <w:rPr>
                <w:rFonts w:eastAsia="Arial"/>
              </w:rPr>
              <w:t xml:space="preserve">   </w:t>
            </w:r>
            <w:r>
              <w:rPr>
                <w:rFonts w:eastAsia="Arial"/>
                <w:sz w:val="20"/>
                <w:szCs w:val="20"/>
              </w:rPr>
              <w:t>(</w:t>
            </w:r>
            <w:proofErr w:type="gramEnd"/>
            <w:r>
              <w:rPr>
                <w:rFonts w:eastAsia="Arial"/>
                <w:sz w:val="20"/>
                <w:szCs w:val="20"/>
              </w:rPr>
              <w:t>Panorama Report)</w:t>
            </w:r>
          </w:p>
          <w:p w14:paraId="63C18C92" w14:textId="77777777" w:rsidR="00E44A39" w:rsidRDefault="00E44A39"/>
        </w:tc>
        <w:tc>
          <w:tcPr>
            <w:tcW w:w="6381" w:type="dxa"/>
          </w:tcPr>
          <w:p w14:paraId="133AA079" w14:textId="77777777" w:rsidR="001E7A2F" w:rsidRPr="00BB23C7" w:rsidRDefault="006D0C81" w:rsidP="00BB23C7">
            <w:pPr>
              <w:pStyle w:val="ESBodyText"/>
              <w:spacing w:after="0"/>
            </w:pPr>
          </w:p>
        </w:tc>
      </w:tr>
      <w:tr w:rsidR="00E44A39" w14:paraId="03A47306" w14:textId="77777777" w:rsidTr="00F071E4">
        <w:trPr>
          <w:trHeight w:val="83"/>
        </w:trPr>
        <w:tc>
          <w:tcPr>
            <w:tcW w:w="3780" w:type="dxa"/>
            <w:vMerge/>
          </w:tcPr>
          <w:p w14:paraId="4A4D128A" w14:textId="77777777" w:rsidR="001E7A2F" w:rsidRPr="00BB23C7" w:rsidRDefault="006D0C81" w:rsidP="00BB23C7">
            <w:pPr>
              <w:pStyle w:val="ESBodyText"/>
              <w:spacing w:after="0"/>
            </w:pPr>
          </w:p>
        </w:tc>
        <w:tc>
          <w:tcPr>
            <w:tcW w:w="1888" w:type="dxa"/>
            <w:vMerge/>
          </w:tcPr>
          <w:p w14:paraId="09CD0FF4" w14:textId="77777777" w:rsidR="001E7A2F" w:rsidRPr="00BB23C7" w:rsidRDefault="006D0C81" w:rsidP="00BB23C7">
            <w:pPr>
              <w:pStyle w:val="ESBodyText"/>
              <w:spacing w:after="0"/>
            </w:pPr>
          </w:p>
        </w:tc>
        <w:tc>
          <w:tcPr>
            <w:tcW w:w="10181" w:type="dxa"/>
          </w:tcPr>
          <w:p w14:paraId="1AE9B2A0" w14:textId="77777777" w:rsidR="00E44A39" w:rsidRDefault="006D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eastAsia="Arial"/>
                <w:sz w:val="20"/>
                <w:szCs w:val="20"/>
              </w:rPr>
              <w:t>By 2022, improve the Student Voice and Agency factor (under the Social Engagement Domain) from 73% (2018) to 85% (2022).  (Panorama Report)</w:t>
            </w:r>
          </w:p>
          <w:p w14:paraId="12765355" w14:textId="77777777" w:rsidR="00E44A39" w:rsidRDefault="00E44A39"/>
        </w:tc>
        <w:tc>
          <w:tcPr>
            <w:tcW w:w="6381" w:type="dxa"/>
          </w:tcPr>
          <w:p w14:paraId="6067A7FD" w14:textId="77777777" w:rsidR="001E7A2F" w:rsidRPr="00BB23C7" w:rsidRDefault="006D0C81" w:rsidP="00BB23C7">
            <w:pPr>
              <w:pStyle w:val="ESBodyText"/>
              <w:spacing w:after="0"/>
            </w:pPr>
          </w:p>
        </w:tc>
      </w:tr>
      <w:tr w:rsidR="00E44A39" w14:paraId="123CA1E1" w14:textId="77777777" w:rsidTr="00F071E4">
        <w:trPr>
          <w:trHeight w:val="83"/>
        </w:trPr>
        <w:tc>
          <w:tcPr>
            <w:tcW w:w="3780" w:type="dxa"/>
            <w:vMerge/>
          </w:tcPr>
          <w:p w14:paraId="56DD660D" w14:textId="77777777" w:rsidR="001E7A2F" w:rsidRPr="00BB23C7" w:rsidRDefault="006D0C81" w:rsidP="00BB23C7">
            <w:pPr>
              <w:pStyle w:val="ESBodyText"/>
              <w:spacing w:after="0"/>
            </w:pPr>
          </w:p>
        </w:tc>
        <w:tc>
          <w:tcPr>
            <w:tcW w:w="1888" w:type="dxa"/>
            <w:vMerge/>
          </w:tcPr>
          <w:p w14:paraId="06A0D565" w14:textId="77777777" w:rsidR="001E7A2F" w:rsidRPr="00BB23C7" w:rsidRDefault="006D0C81" w:rsidP="00BB23C7">
            <w:pPr>
              <w:pStyle w:val="ESBodyText"/>
              <w:spacing w:after="0"/>
            </w:pPr>
          </w:p>
        </w:tc>
        <w:tc>
          <w:tcPr>
            <w:tcW w:w="10181" w:type="dxa"/>
          </w:tcPr>
          <w:p w14:paraId="632740E8" w14:textId="1EF71703" w:rsidR="00E44A39" w:rsidRDefault="006D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0"/>
                <w:szCs w:val="20"/>
              </w:rPr>
              <w:t>By 2022, improve the Academic Emphasis factor in the School Staff Survey from 79% (2018) to 85% (2022) and maintain the Collective Efficacy factor in the School Staff Survey above 90% (92% - 2018</w:t>
            </w:r>
            <w:proofErr w:type="gramStart"/>
            <w:r>
              <w:rPr>
                <w:rFonts w:ascii="Times New Roman" w:eastAsia="Times New Roman" w:hAnsi="Times New Roman" w:cs="Times New Roman"/>
                <w:sz w:val="20"/>
                <w:szCs w:val="20"/>
              </w:rPr>
              <w:t>)  (</w:t>
            </w:r>
            <w:proofErr w:type="gramEnd"/>
            <w:r>
              <w:rPr>
                <w:rFonts w:eastAsia="Arial"/>
                <w:sz w:val="20"/>
                <w:szCs w:val="20"/>
              </w:rPr>
              <w:t>Panorama Report)</w:t>
            </w:r>
          </w:p>
          <w:p w14:paraId="73F1ED7A" w14:textId="77777777" w:rsidR="00E44A39" w:rsidRDefault="00E44A39"/>
        </w:tc>
        <w:tc>
          <w:tcPr>
            <w:tcW w:w="6381" w:type="dxa"/>
          </w:tcPr>
          <w:p w14:paraId="2330626D" w14:textId="77777777" w:rsidR="001E7A2F" w:rsidRPr="00BB23C7" w:rsidRDefault="006D0C81" w:rsidP="00BB23C7">
            <w:pPr>
              <w:pStyle w:val="ESBodyText"/>
              <w:spacing w:after="0"/>
            </w:pPr>
          </w:p>
        </w:tc>
      </w:tr>
    </w:tbl>
    <w:p w14:paraId="3B1AE3A5" w14:textId="77777777" w:rsidR="003E4341" w:rsidRDefault="006D0C81" w:rsidP="00BB23C7">
      <w:pPr>
        <w:pStyle w:val="ESBodyText"/>
        <w:spacing w:after="0"/>
      </w:pPr>
    </w:p>
    <w:p w14:paraId="119BFF8B" w14:textId="77777777" w:rsidR="00973DEE" w:rsidRDefault="006D0C81" w:rsidP="004B6AD4">
      <w:pPr>
        <w:pStyle w:val="ESBodyText"/>
      </w:pPr>
    </w:p>
    <w:tbl>
      <w:tblPr>
        <w:tblStyle w:val="TableGrid"/>
        <w:tblW w:w="22230" w:type="dxa"/>
        <w:tblInd w:w="-545" w:type="dxa"/>
        <w:tblCellMar>
          <w:top w:w="115" w:type="dxa"/>
          <w:left w:w="115" w:type="dxa"/>
          <w:bottom w:w="115" w:type="dxa"/>
          <w:right w:w="115" w:type="dxa"/>
        </w:tblCellMar>
        <w:tblLook w:val="04A0" w:firstRow="1" w:lastRow="0" w:firstColumn="1" w:lastColumn="0" w:noHBand="0" w:noVBand="1"/>
      </w:tblPr>
      <w:tblGrid>
        <w:gridCol w:w="3772"/>
        <w:gridCol w:w="15763"/>
        <w:gridCol w:w="2695"/>
      </w:tblGrid>
      <w:tr w:rsidR="00E44A39" w14:paraId="6AC6B317" w14:textId="77777777" w:rsidTr="00A65972">
        <w:trPr>
          <w:trHeight w:val="218"/>
        </w:trPr>
        <w:tc>
          <w:tcPr>
            <w:tcW w:w="3772" w:type="dxa"/>
            <w:shd w:val="clear" w:color="auto" w:fill="D9D9D9" w:themeFill="background1" w:themeFillShade="D9"/>
          </w:tcPr>
          <w:p w14:paraId="28A73FBB" w14:textId="77777777" w:rsidR="00973DEE" w:rsidRPr="00AC7B7B" w:rsidRDefault="006D0C81" w:rsidP="00DA66C8">
            <w:pPr>
              <w:pStyle w:val="Heading3"/>
              <w:spacing w:before="0" w:after="0"/>
              <w:rPr>
                <w:szCs w:val="24"/>
              </w:rPr>
            </w:pPr>
            <w:r w:rsidRPr="00DA66C8">
              <w:rPr>
                <w:sz w:val="24"/>
              </w:rPr>
              <w:t>Goal 1</w:t>
            </w:r>
          </w:p>
        </w:tc>
        <w:tc>
          <w:tcPr>
            <w:tcW w:w="18458" w:type="dxa"/>
            <w:gridSpan w:val="2"/>
            <w:shd w:val="clear" w:color="auto" w:fill="D9D9D9" w:themeFill="background1" w:themeFillShade="D9"/>
          </w:tcPr>
          <w:p w14:paraId="3344A04F" w14:textId="77777777" w:rsidR="00973DEE" w:rsidRPr="00D43286" w:rsidRDefault="006D0C81" w:rsidP="00BB23C7">
            <w:pPr>
              <w:pStyle w:val="ESBodyText"/>
              <w:spacing w:after="0"/>
              <w:rPr>
                <w:b/>
              </w:rPr>
            </w:pPr>
            <w:r>
              <w:rPr>
                <w:sz w:val="20"/>
              </w:rPr>
              <w:t>&lt;b&gt;2022 Priorities Goal&lt;/b&gt;</w:t>
            </w:r>
            <w:r>
              <w:rPr>
                <w:sz w:val="20"/>
              </w:rPr>
              <w:t>&lt;</w:t>
            </w:r>
            <w:proofErr w:type="spellStart"/>
            <w:r>
              <w:rPr>
                <w:sz w:val="20"/>
              </w:rPr>
              <w:t>br</w:t>
            </w:r>
            <w:proofErr w:type="spellEnd"/>
            <w:r>
              <w:rPr>
                <w:sz w:val="20"/>
              </w:rPr>
              <w:t>/&gt;</w:t>
            </w:r>
            <w:r>
              <w:rPr>
                <w:sz w:val="20"/>
              </w:rPr>
              <w:br/>
              <w:t>Some of our students have thrived in the remote learning environment, others have maintained their learning progress, and some need extra learning and wellbeing support despite the best efforts of their teachers and families. In 2022 we will continue</w:t>
            </w:r>
            <w:r>
              <w:rPr>
                <w:sz w:val="20"/>
              </w:rPr>
              <w:t xml:space="preserve"> to focus on student learning - with an increased focus on numeracy - and student wellbeing through the 2022 Priorities Goal, a learning Key Improvement Strategy and a wellbeing Key Improvement Strategy. We will teach and support each student at their poin</w:t>
            </w:r>
            <w:r>
              <w:rPr>
                <w:sz w:val="20"/>
              </w:rPr>
              <w:t>t of need and in line with FISO.</w:t>
            </w:r>
          </w:p>
        </w:tc>
      </w:tr>
      <w:tr w:rsidR="00E44A39" w14:paraId="0894DE7C" w14:textId="77777777" w:rsidTr="00A65972">
        <w:trPr>
          <w:trHeight w:val="15"/>
        </w:trPr>
        <w:tc>
          <w:tcPr>
            <w:tcW w:w="3772" w:type="dxa"/>
            <w:shd w:val="clear" w:color="auto" w:fill="D9D9D9" w:themeFill="background1" w:themeFillShade="D9"/>
          </w:tcPr>
          <w:p w14:paraId="63D162A1" w14:textId="77777777" w:rsidR="00973DEE" w:rsidRPr="00DA66C8" w:rsidRDefault="006D0C81" w:rsidP="00DA66C8">
            <w:pPr>
              <w:pStyle w:val="Heading3"/>
              <w:spacing w:before="0" w:after="0"/>
              <w:rPr>
                <w:b w:val="0"/>
                <w:szCs w:val="24"/>
              </w:rPr>
            </w:pPr>
            <w:r w:rsidRPr="00DB56D4">
              <w:rPr>
                <w:szCs w:val="24"/>
              </w:rPr>
              <w:t>12 Month Target 1.1</w:t>
            </w:r>
          </w:p>
        </w:tc>
        <w:tc>
          <w:tcPr>
            <w:tcW w:w="18458" w:type="dxa"/>
            <w:gridSpan w:val="2"/>
            <w:shd w:val="clear" w:color="auto" w:fill="D9D9D9" w:themeFill="background1" w:themeFillShade="D9"/>
          </w:tcPr>
          <w:p w14:paraId="72C19C44" w14:textId="4C6EB0F6" w:rsidR="00973DEE" w:rsidRPr="00D43286" w:rsidRDefault="006D0C81" w:rsidP="00BB23C7">
            <w:pPr>
              <w:pStyle w:val="ESBodyText"/>
              <w:spacing w:after="0"/>
              <w:rPr>
                <w:b/>
              </w:rPr>
            </w:pPr>
            <w:r>
              <w:rPr>
                <w:sz w:val="20"/>
              </w:rPr>
              <w:t>By the end of 2022, all students will have accessed additional support to meet the priorities of Numeracy and wellbeing</w:t>
            </w:r>
            <w:r>
              <w:rPr>
                <w:sz w:val="20"/>
              </w:rPr>
              <w:t>.</w:t>
            </w:r>
          </w:p>
        </w:tc>
      </w:tr>
      <w:tr w:rsidR="00E44A39" w14:paraId="06256065" w14:textId="77777777" w:rsidTr="00ED7DC4">
        <w:trPr>
          <w:trHeight w:val="371"/>
        </w:trPr>
        <w:tc>
          <w:tcPr>
            <w:tcW w:w="19535" w:type="dxa"/>
            <w:gridSpan w:val="2"/>
            <w:shd w:val="clear" w:color="auto" w:fill="D9D9D9" w:themeFill="background1" w:themeFillShade="D9"/>
          </w:tcPr>
          <w:p w14:paraId="5227DF3D" w14:textId="77777777" w:rsidR="00ED7DC4" w:rsidRPr="00D43286" w:rsidRDefault="006D0C81" w:rsidP="00BB23C7">
            <w:pPr>
              <w:pStyle w:val="ESBodyText"/>
              <w:spacing w:after="0"/>
              <w:rPr>
                <w:b/>
              </w:rPr>
            </w:pPr>
            <w:r w:rsidRPr="00BD3D7C">
              <w:rPr>
                <w:b/>
                <w:sz w:val="20"/>
                <w:szCs w:val="20"/>
              </w:rPr>
              <w:t>Key Improvement Strategies</w:t>
            </w:r>
          </w:p>
        </w:tc>
        <w:tc>
          <w:tcPr>
            <w:tcW w:w="2695" w:type="dxa"/>
            <w:shd w:val="clear" w:color="auto" w:fill="D9D9D9" w:themeFill="background1" w:themeFillShade="D9"/>
          </w:tcPr>
          <w:p w14:paraId="5EABF6BC" w14:textId="77777777" w:rsidR="00ED7DC4" w:rsidRPr="00D43286" w:rsidRDefault="006D0C81" w:rsidP="00BB23C7">
            <w:pPr>
              <w:pStyle w:val="ESBodyText"/>
              <w:spacing w:after="0"/>
              <w:rPr>
                <w:b/>
              </w:rPr>
            </w:pPr>
            <w:r w:rsidRPr="00BD3D7C">
              <w:rPr>
                <w:color w:val="000000"/>
                <w:lang w:val="en-AU"/>
              </w:rPr>
              <w:t>Is this KIS selected for focus this year?</w:t>
            </w:r>
          </w:p>
        </w:tc>
      </w:tr>
      <w:tr w:rsidR="00E44A39" w14:paraId="52544C16" w14:textId="77777777" w:rsidTr="00AB0D3F">
        <w:trPr>
          <w:trHeight w:val="15"/>
        </w:trPr>
        <w:tc>
          <w:tcPr>
            <w:tcW w:w="3772" w:type="dxa"/>
            <w:shd w:val="clear" w:color="auto" w:fill="FFFFFF"/>
          </w:tcPr>
          <w:p w14:paraId="62EFAADA" w14:textId="77777777" w:rsidR="00ED7DC4" w:rsidRPr="00DA66C8" w:rsidRDefault="006D0C81" w:rsidP="00DA66C8">
            <w:pPr>
              <w:pStyle w:val="Heading3"/>
              <w:spacing w:before="0" w:after="0"/>
            </w:pPr>
            <w:r>
              <w:t>KIS 1</w:t>
            </w:r>
          </w:p>
          <w:p w14:paraId="1F7A54D3" w14:textId="77777777" w:rsidR="00E44A39" w:rsidRDefault="006D0C81">
            <w:r>
              <w:rPr>
                <w:sz w:val="20"/>
              </w:rPr>
              <w:t>Priority 2022 Dimension</w:t>
            </w:r>
          </w:p>
        </w:tc>
        <w:tc>
          <w:tcPr>
            <w:tcW w:w="15763" w:type="dxa"/>
            <w:shd w:val="clear" w:color="auto" w:fill="FFFFFF"/>
          </w:tcPr>
          <w:p w14:paraId="3314DE26" w14:textId="77777777" w:rsidR="00ED7DC4" w:rsidRPr="00D43286" w:rsidRDefault="006D0C81" w:rsidP="00BB23C7">
            <w:pPr>
              <w:pStyle w:val="ESBodyText"/>
              <w:spacing w:after="0"/>
              <w:rPr>
                <w:b/>
              </w:rPr>
            </w:pPr>
            <w:r>
              <w:rPr>
                <w:sz w:val="20"/>
              </w:rPr>
              <w:t>Learning - Support both those who need extra support and those who have thrived to continue to extend their learning, especially in numeracy</w:t>
            </w:r>
          </w:p>
        </w:tc>
        <w:tc>
          <w:tcPr>
            <w:tcW w:w="2695" w:type="dxa"/>
            <w:shd w:val="clear" w:color="auto" w:fill="FFFFFF" w:themeFill="background1"/>
          </w:tcPr>
          <w:p w14:paraId="429B13D3" w14:textId="77777777" w:rsidR="00ED7DC4" w:rsidRPr="00D43286" w:rsidRDefault="006D0C81" w:rsidP="00BB23C7">
            <w:pPr>
              <w:pStyle w:val="ESBodyText"/>
              <w:spacing w:after="0"/>
              <w:rPr>
                <w:b/>
              </w:rPr>
            </w:pPr>
            <w:r>
              <w:rPr>
                <w:sz w:val="20"/>
              </w:rPr>
              <w:t>Yes</w:t>
            </w:r>
          </w:p>
        </w:tc>
      </w:tr>
      <w:tr w:rsidR="00E44A39" w14:paraId="31C733E3" w14:textId="77777777" w:rsidTr="00AB0D3F">
        <w:trPr>
          <w:trHeight w:val="15"/>
        </w:trPr>
        <w:tc>
          <w:tcPr>
            <w:tcW w:w="3772" w:type="dxa"/>
            <w:shd w:val="clear" w:color="auto" w:fill="FFFFFF"/>
          </w:tcPr>
          <w:p w14:paraId="06F7B7F2" w14:textId="77777777" w:rsidR="00ED7DC4" w:rsidRPr="00DA66C8" w:rsidRDefault="006D0C81" w:rsidP="00DA66C8">
            <w:pPr>
              <w:pStyle w:val="Heading3"/>
              <w:spacing w:before="0" w:after="0"/>
            </w:pPr>
            <w:r>
              <w:t>KIS 2</w:t>
            </w:r>
          </w:p>
          <w:p w14:paraId="68586B1F" w14:textId="77777777" w:rsidR="00E44A39" w:rsidRDefault="006D0C81">
            <w:r>
              <w:rPr>
                <w:sz w:val="20"/>
              </w:rPr>
              <w:t>Priority 2022 Dimension</w:t>
            </w:r>
          </w:p>
        </w:tc>
        <w:tc>
          <w:tcPr>
            <w:tcW w:w="15763" w:type="dxa"/>
            <w:shd w:val="clear" w:color="auto" w:fill="FFFFFF"/>
          </w:tcPr>
          <w:p w14:paraId="2312648C" w14:textId="77777777" w:rsidR="00ED7DC4" w:rsidRPr="00D43286" w:rsidRDefault="006D0C81" w:rsidP="00BB23C7">
            <w:pPr>
              <w:pStyle w:val="ESBodyText"/>
              <w:spacing w:after="0"/>
              <w:rPr>
                <w:b/>
              </w:rPr>
            </w:pPr>
            <w:r>
              <w:rPr>
                <w:sz w:val="20"/>
              </w:rPr>
              <w:t xml:space="preserve">Wellbeing - Effectively </w:t>
            </w:r>
            <w:proofErr w:type="spellStart"/>
            <w:r>
              <w:rPr>
                <w:sz w:val="20"/>
              </w:rPr>
              <w:t>mobilise</w:t>
            </w:r>
            <w:proofErr w:type="spellEnd"/>
            <w:r>
              <w:rPr>
                <w:sz w:val="20"/>
              </w:rPr>
              <w:t xml:space="preserve"> available </w:t>
            </w:r>
            <w:r>
              <w:rPr>
                <w:sz w:val="20"/>
              </w:rPr>
              <w:t>resources to support students' wellbeing and mental health, especially the most vulnerable</w:t>
            </w:r>
          </w:p>
        </w:tc>
        <w:tc>
          <w:tcPr>
            <w:tcW w:w="2695" w:type="dxa"/>
            <w:shd w:val="clear" w:color="auto" w:fill="FFFFFF" w:themeFill="background1"/>
          </w:tcPr>
          <w:p w14:paraId="13A81200" w14:textId="77777777" w:rsidR="00ED7DC4" w:rsidRPr="00D43286" w:rsidRDefault="006D0C81" w:rsidP="00BB23C7">
            <w:pPr>
              <w:pStyle w:val="ESBodyText"/>
              <w:spacing w:after="0"/>
              <w:rPr>
                <w:b/>
              </w:rPr>
            </w:pPr>
            <w:r>
              <w:rPr>
                <w:sz w:val="20"/>
              </w:rPr>
              <w:t>Yes</w:t>
            </w:r>
          </w:p>
        </w:tc>
      </w:tr>
      <w:tr w:rsidR="00E44A39" w14:paraId="347EA508" w14:textId="77777777" w:rsidTr="00593E22">
        <w:trPr>
          <w:trHeight w:val="101"/>
        </w:trPr>
        <w:tc>
          <w:tcPr>
            <w:tcW w:w="3772" w:type="dxa"/>
            <w:shd w:val="clear" w:color="auto" w:fill="D9D9D9" w:themeFill="background1" w:themeFillShade="D9"/>
          </w:tcPr>
          <w:p w14:paraId="421E538C" w14:textId="77777777" w:rsidR="00593E22" w:rsidRPr="00BD3D7C" w:rsidRDefault="006D0C81" w:rsidP="00593E22">
            <w:pPr>
              <w:pStyle w:val="ESBodyText"/>
              <w:spacing w:after="0"/>
              <w:rPr>
                <w:b/>
              </w:rPr>
            </w:pPr>
            <w:r w:rsidRPr="00BD3D7C">
              <w:rPr>
                <w:color w:val="000000"/>
                <w:lang w:val="en-AU"/>
              </w:rPr>
              <w:t xml:space="preserve">Explain why the school has selected this KIS as a focus for this year. Please </w:t>
            </w:r>
            <w:proofErr w:type="gramStart"/>
            <w:r w:rsidRPr="00BD3D7C">
              <w:rPr>
                <w:color w:val="000000"/>
                <w:lang w:val="en-AU"/>
              </w:rPr>
              <w:t>make reference</w:t>
            </w:r>
            <w:proofErr w:type="gramEnd"/>
            <w:r w:rsidRPr="00BD3D7C">
              <w:rPr>
                <w:color w:val="000000"/>
                <w:lang w:val="en-AU"/>
              </w:rPr>
              <w:t xml:space="preserve"> to the self-evaluation, relevant school data, the progress against </w:t>
            </w:r>
            <w:r w:rsidRPr="00BD3D7C">
              <w:rPr>
                <w:color w:val="000000"/>
                <w:lang w:val="en-AU"/>
              </w:rPr>
              <w:t>School Strategic Plan (SSP) goals, targets, and the diagnosis of issues requiring particular attention.</w:t>
            </w:r>
          </w:p>
        </w:tc>
        <w:tc>
          <w:tcPr>
            <w:tcW w:w="18458" w:type="dxa"/>
            <w:gridSpan w:val="2"/>
          </w:tcPr>
          <w:p w14:paraId="2077F1A9" w14:textId="77777777" w:rsidR="00593E22" w:rsidRPr="00D43286" w:rsidRDefault="006D0C81" w:rsidP="00593E22">
            <w:pPr>
              <w:pStyle w:val="ESBodyText"/>
              <w:spacing w:after="0"/>
              <w:rPr>
                <w:b/>
              </w:rPr>
            </w:pPr>
            <w:r>
              <w:rPr>
                <w:sz w:val="20"/>
              </w:rPr>
              <w:t>Please leave this field empty. Schools are not required to provide a rationale as this is in line with system priorities for 2022.</w:t>
            </w:r>
          </w:p>
        </w:tc>
      </w:tr>
    </w:tbl>
    <w:p w14:paraId="798DE611" w14:textId="77777777" w:rsidR="000A423E" w:rsidRDefault="006D0C81" w:rsidP="004E7357">
      <w:pPr>
        <w:pStyle w:val="ESBodyText"/>
      </w:pPr>
    </w:p>
    <w:p w14:paraId="53C002ED" w14:textId="77777777" w:rsidR="00E44A39" w:rsidRDefault="00E44A39">
      <w:pPr>
        <w:sectPr w:rsidR="00E44A39" w:rsidSect="008945F8">
          <w:headerReference w:type="even" r:id="rId25"/>
          <w:headerReference w:type="default" r:id="rId26"/>
          <w:footerReference w:type="default" r:id="rId27"/>
          <w:headerReference w:type="first" r:id="rId28"/>
          <w:pgSz w:w="23811" w:h="16838" w:orient="landscape" w:code="8"/>
          <w:pgMar w:top="1304" w:right="2036" w:bottom="1240" w:left="1304" w:header="624" w:footer="532" w:gutter="0"/>
          <w:pgNumType w:start="2"/>
          <w:cols w:space="397"/>
          <w:docGrid w:linePitch="360"/>
        </w:sectPr>
      </w:pPr>
    </w:p>
    <w:p w14:paraId="083D158B" w14:textId="77777777" w:rsidR="006D4672" w:rsidRPr="00EA04F1" w:rsidRDefault="006D0C81" w:rsidP="006C7A56">
      <w:pPr>
        <w:ind w:right="-542"/>
        <w:rPr>
          <w:b/>
          <w:color w:val="AF272F"/>
          <w:sz w:val="32"/>
          <w:szCs w:val="32"/>
        </w:rPr>
      </w:pPr>
      <w:r w:rsidRPr="00EA04F1">
        <w:rPr>
          <w:b/>
          <w:color w:val="AF272F"/>
          <w:sz w:val="32"/>
          <w:szCs w:val="32"/>
        </w:rPr>
        <w:lastRenderedPageBreak/>
        <w:t>Define Actions, Outcomes and Activities</w:t>
      </w:r>
    </w:p>
    <w:p w14:paraId="2A702800" w14:textId="77777777" w:rsidR="005539D1" w:rsidRPr="00A00569" w:rsidRDefault="006D0C81" w:rsidP="00C259B6">
      <w:pPr>
        <w:pStyle w:val="ESIntroParagraph"/>
        <w:ind w:left="-567" w:right="4330" w:firstLine="567"/>
        <w:rPr>
          <w:color w:val="AF272F"/>
          <w:sz w:val="20"/>
          <w:szCs w:val="20"/>
        </w:rPr>
      </w:pPr>
    </w:p>
    <w:tbl>
      <w:tblPr>
        <w:tblStyle w:val="TableGrid"/>
        <w:tblW w:w="22135" w:type="dxa"/>
        <w:tblCellMar>
          <w:top w:w="115" w:type="dxa"/>
          <w:left w:w="115" w:type="dxa"/>
          <w:bottom w:w="115" w:type="dxa"/>
          <w:right w:w="115" w:type="dxa"/>
        </w:tblCellMar>
        <w:tblLook w:val="04A0" w:firstRow="1" w:lastRow="0" w:firstColumn="1" w:lastColumn="0" w:noHBand="0" w:noVBand="1"/>
      </w:tblPr>
      <w:tblGrid>
        <w:gridCol w:w="3685"/>
        <w:gridCol w:w="3600"/>
        <w:gridCol w:w="4500"/>
        <w:gridCol w:w="2610"/>
        <w:gridCol w:w="3330"/>
        <w:gridCol w:w="4410"/>
      </w:tblGrid>
      <w:tr w:rsidR="00E44A39" w14:paraId="10BB7DD5" w14:textId="77777777" w:rsidTr="00716361">
        <w:trPr>
          <w:trHeight w:val="110"/>
        </w:trPr>
        <w:tc>
          <w:tcPr>
            <w:tcW w:w="3685" w:type="dxa"/>
            <w:shd w:val="clear" w:color="auto" w:fill="D9D9D9" w:themeFill="background1" w:themeFillShade="D9"/>
          </w:tcPr>
          <w:p w14:paraId="2BBB4BD0" w14:textId="77777777" w:rsidR="00973DEE" w:rsidRPr="006C7A56" w:rsidRDefault="006D0C81" w:rsidP="00FA4D4A">
            <w:pPr>
              <w:pStyle w:val="Heading3"/>
              <w:spacing w:before="0" w:after="0"/>
              <w:rPr>
                <w:szCs w:val="24"/>
              </w:rPr>
            </w:pPr>
            <w:r w:rsidRPr="006C7A56">
              <w:rPr>
                <w:sz w:val="24"/>
                <w:szCs w:val="24"/>
              </w:rPr>
              <w:t>Goal 1</w:t>
            </w:r>
          </w:p>
        </w:tc>
        <w:tc>
          <w:tcPr>
            <w:tcW w:w="18450" w:type="dxa"/>
            <w:gridSpan w:val="5"/>
            <w:shd w:val="clear" w:color="auto" w:fill="D9D9D9" w:themeFill="background1" w:themeFillShade="D9"/>
          </w:tcPr>
          <w:p w14:paraId="4B582CCC" w14:textId="77777777" w:rsidR="00973DEE" w:rsidRPr="00FE3D5C" w:rsidRDefault="006D0C81"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 xml:space="preserve">Some of our students have thrived in the remote learning environment, </w:t>
            </w:r>
            <w:r w:rsidRPr="00FE3D5C">
              <w:rPr>
                <w:sz w:val="20"/>
                <w:szCs w:val="24"/>
              </w:rPr>
              <w:t>others have maintained their learning progress, and some need extra learning and wellbeing support despite the best efforts of their teachers and families. In 2022 we will continue to focus on student learning - with an increased focus on numeracy - and st</w:t>
            </w:r>
            <w:r w:rsidRPr="00FE3D5C">
              <w:rPr>
                <w:sz w:val="20"/>
                <w:szCs w:val="24"/>
              </w:rPr>
              <w:t>udent wellbeing through the 2022 Priorities Goal, a learning Key Improvement Strategy and a wellbeing Key Improvement Strategy. We will teach and support each student at their point of need and in line with FISO.</w:t>
            </w:r>
          </w:p>
        </w:tc>
      </w:tr>
      <w:tr w:rsidR="00E44A39" w14:paraId="6760968D" w14:textId="77777777" w:rsidTr="00716361">
        <w:trPr>
          <w:trHeight w:val="15"/>
        </w:trPr>
        <w:tc>
          <w:tcPr>
            <w:tcW w:w="3685" w:type="dxa"/>
            <w:shd w:val="clear" w:color="auto" w:fill="D9D9D9" w:themeFill="background1" w:themeFillShade="D9"/>
          </w:tcPr>
          <w:p w14:paraId="03D70131" w14:textId="77777777" w:rsidR="00973DEE" w:rsidRPr="006C7A56" w:rsidRDefault="006D0C81" w:rsidP="00FA4D4A">
            <w:pPr>
              <w:pStyle w:val="Heading3"/>
              <w:spacing w:before="0" w:after="0"/>
              <w:rPr>
                <w:szCs w:val="24"/>
              </w:rPr>
            </w:pPr>
            <w:r w:rsidRPr="006C7A56">
              <w:rPr>
                <w:szCs w:val="24"/>
              </w:rPr>
              <w:t>12 Month Target 1.1</w:t>
            </w:r>
          </w:p>
        </w:tc>
        <w:tc>
          <w:tcPr>
            <w:tcW w:w="18450" w:type="dxa"/>
            <w:gridSpan w:val="5"/>
            <w:shd w:val="clear" w:color="auto" w:fill="D9D9D9" w:themeFill="background1" w:themeFillShade="D9"/>
          </w:tcPr>
          <w:p w14:paraId="6A5559BD" w14:textId="6906A3D6" w:rsidR="00973DEE" w:rsidRPr="00FE3D5C" w:rsidRDefault="006D0C81" w:rsidP="00FE3D5C">
            <w:pPr>
              <w:pStyle w:val="ESBodyText"/>
              <w:spacing w:after="0"/>
              <w:rPr>
                <w:sz w:val="20"/>
                <w:szCs w:val="24"/>
              </w:rPr>
            </w:pPr>
            <w:r>
              <w:rPr>
                <w:sz w:val="20"/>
              </w:rPr>
              <w:t>By the end of 2022, al</w:t>
            </w:r>
            <w:r>
              <w:rPr>
                <w:sz w:val="20"/>
              </w:rPr>
              <w:t>l students will have accessed additional support to meet the priorities of Numeracy and wellbeing</w:t>
            </w:r>
            <w:r>
              <w:rPr>
                <w:sz w:val="20"/>
              </w:rPr>
              <w:t>.</w:t>
            </w:r>
          </w:p>
        </w:tc>
      </w:tr>
      <w:tr w:rsidR="00E44A39" w14:paraId="10CAAEA1" w14:textId="77777777" w:rsidTr="00716361">
        <w:trPr>
          <w:trHeight w:val="15"/>
        </w:trPr>
        <w:tc>
          <w:tcPr>
            <w:tcW w:w="3685" w:type="dxa"/>
            <w:shd w:val="clear" w:color="auto" w:fill="FFFFFF"/>
          </w:tcPr>
          <w:p w14:paraId="7F7C98D4" w14:textId="77777777" w:rsidR="00973DEE" w:rsidRPr="006C7A56" w:rsidRDefault="006D0C81" w:rsidP="0058612B">
            <w:pPr>
              <w:pStyle w:val="Heading3"/>
              <w:spacing w:before="0" w:after="0"/>
              <w:rPr>
                <w:szCs w:val="24"/>
              </w:rPr>
            </w:pPr>
            <w:r>
              <w:rPr>
                <w:szCs w:val="24"/>
              </w:rPr>
              <w:t>KIS 1</w:t>
            </w:r>
          </w:p>
          <w:p w14:paraId="69FFF5A6" w14:textId="77777777" w:rsidR="00E44A39" w:rsidRDefault="006D0C81">
            <w:r>
              <w:rPr>
                <w:sz w:val="20"/>
              </w:rPr>
              <w:t>Priority 2022 Dimension</w:t>
            </w:r>
          </w:p>
        </w:tc>
        <w:tc>
          <w:tcPr>
            <w:tcW w:w="18450" w:type="dxa"/>
            <w:gridSpan w:val="5"/>
            <w:shd w:val="clear" w:color="auto" w:fill="FFFFFF"/>
          </w:tcPr>
          <w:p w14:paraId="1B7FCC3B" w14:textId="77777777" w:rsidR="00973DEE" w:rsidRPr="00FE3D5C" w:rsidRDefault="006D0C81" w:rsidP="00FE3D5C">
            <w:pPr>
              <w:pStyle w:val="ESBodyText"/>
              <w:spacing w:after="0"/>
              <w:rPr>
                <w:sz w:val="20"/>
                <w:szCs w:val="24"/>
              </w:rPr>
            </w:pPr>
            <w:r>
              <w:rPr>
                <w:sz w:val="20"/>
              </w:rPr>
              <w:t>Learning - Support both those who need extra support and those who have thrived to continue to extend their learning, especia</w:t>
            </w:r>
            <w:r>
              <w:rPr>
                <w:sz w:val="20"/>
              </w:rPr>
              <w:t>lly in numeracy</w:t>
            </w:r>
          </w:p>
        </w:tc>
      </w:tr>
      <w:tr w:rsidR="00E44A39" w14:paraId="4E47CB09" w14:textId="77777777" w:rsidTr="00F23D3F">
        <w:trPr>
          <w:trHeight w:val="170"/>
        </w:trPr>
        <w:tc>
          <w:tcPr>
            <w:tcW w:w="3685" w:type="dxa"/>
            <w:shd w:val="clear" w:color="auto" w:fill="D9D9D9" w:themeFill="background1" w:themeFillShade="D9"/>
          </w:tcPr>
          <w:p w14:paraId="4A9A1CFF" w14:textId="77777777" w:rsidR="003E1FC6" w:rsidRPr="0052329B" w:rsidRDefault="006D0C81" w:rsidP="00AF3BC2">
            <w:pPr>
              <w:pStyle w:val="ESBodyText"/>
              <w:spacing w:after="0"/>
              <w:rPr>
                <w:b/>
                <w:sz w:val="20"/>
                <w:szCs w:val="24"/>
              </w:rPr>
            </w:pPr>
            <w:r w:rsidRPr="0052329B">
              <w:rPr>
                <w:b/>
                <w:sz w:val="20"/>
                <w:szCs w:val="24"/>
              </w:rPr>
              <w:t>Actions</w:t>
            </w:r>
          </w:p>
        </w:tc>
        <w:tc>
          <w:tcPr>
            <w:tcW w:w="18450" w:type="dxa"/>
            <w:gridSpan w:val="5"/>
          </w:tcPr>
          <w:p w14:paraId="1557398E" w14:textId="77777777" w:rsidR="003E1FC6" w:rsidRPr="006C7A56" w:rsidRDefault="006D0C81" w:rsidP="00AF3BC2">
            <w:pPr>
              <w:pStyle w:val="ESBodyText"/>
              <w:spacing w:after="0"/>
              <w:rPr>
                <w:sz w:val="20"/>
                <w:szCs w:val="24"/>
              </w:rPr>
            </w:pPr>
            <w:r>
              <w:rPr>
                <w:sz w:val="20"/>
              </w:rPr>
              <w:t>Implement a Tutor program to support students at their point of need</w:t>
            </w:r>
            <w:r>
              <w:rPr>
                <w:sz w:val="20"/>
              </w:rPr>
              <w:br/>
              <w:t>Build Tutor capacity in assessment and differentiation to meet the individual needs of students</w:t>
            </w:r>
            <w:r>
              <w:rPr>
                <w:sz w:val="20"/>
              </w:rPr>
              <w:br/>
              <w:t xml:space="preserve">Provide Professional Learning for staff to meet </w:t>
            </w:r>
            <w:r>
              <w:rPr>
                <w:sz w:val="20"/>
              </w:rPr>
              <w:t>individual learning needs of students</w:t>
            </w:r>
          </w:p>
        </w:tc>
      </w:tr>
      <w:tr w:rsidR="00E44A39" w14:paraId="5FA0F4E8" w14:textId="77777777" w:rsidTr="0052329B">
        <w:trPr>
          <w:trHeight w:val="110"/>
        </w:trPr>
        <w:tc>
          <w:tcPr>
            <w:tcW w:w="3685" w:type="dxa"/>
            <w:shd w:val="clear" w:color="auto" w:fill="D9D9D9" w:themeFill="background1" w:themeFillShade="D9"/>
          </w:tcPr>
          <w:p w14:paraId="3344F8EE" w14:textId="77777777" w:rsidR="00973DEE" w:rsidRPr="0052329B" w:rsidRDefault="006D0C81" w:rsidP="00AF3BC2">
            <w:pPr>
              <w:pStyle w:val="ESBodyText"/>
              <w:spacing w:after="0"/>
              <w:rPr>
                <w:b/>
                <w:sz w:val="20"/>
                <w:szCs w:val="24"/>
              </w:rPr>
            </w:pPr>
            <w:r w:rsidRPr="0052329B">
              <w:rPr>
                <w:b/>
                <w:sz w:val="20"/>
                <w:szCs w:val="24"/>
              </w:rPr>
              <w:t>Outcomes</w:t>
            </w:r>
          </w:p>
        </w:tc>
        <w:tc>
          <w:tcPr>
            <w:tcW w:w="18450" w:type="dxa"/>
            <w:gridSpan w:val="5"/>
          </w:tcPr>
          <w:p w14:paraId="780E8212" w14:textId="77777777" w:rsidR="00973DEE" w:rsidRPr="006C7A56" w:rsidRDefault="006D0C81" w:rsidP="00AF3BC2">
            <w:pPr>
              <w:pStyle w:val="ESBodyText"/>
              <w:spacing w:after="0"/>
              <w:rPr>
                <w:sz w:val="20"/>
                <w:szCs w:val="24"/>
              </w:rPr>
            </w:pPr>
            <w:r>
              <w:rPr>
                <w:sz w:val="20"/>
              </w:rPr>
              <w:t>Tutors will:</w:t>
            </w:r>
            <w:r>
              <w:rPr>
                <w:sz w:val="20"/>
              </w:rPr>
              <w:br/>
              <w:t>recognise and respond to the needs of individual students</w:t>
            </w:r>
            <w:r>
              <w:rPr>
                <w:sz w:val="20"/>
              </w:rPr>
              <w:br/>
              <w:t>record and report results and be able to analyse the data for growth or teaching to point of need</w:t>
            </w:r>
            <w:r>
              <w:rPr>
                <w:sz w:val="20"/>
              </w:rPr>
              <w:br/>
              <w:t>Students will:</w:t>
            </w:r>
            <w:r>
              <w:rPr>
                <w:sz w:val="20"/>
              </w:rPr>
              <w:br/>
              <w:t xml:space="preserve">be identified for the </w:t>
            </w:r>
            <w:r>
              <w:rPr>
                <w:sz w:val="20"/>
              </w:rPr>
              <w:t>tutor program and will progress one point from their point of entry or as indicated by an Individual Learning Plan</w:t>
            </w:r>
            <w:r>
              <w:rPr>
                <w:sz w:val="20"/>
              </w:rPr>
              <w:br/>
              <w:t>Leaders/Staff will:</w:t>
            </w:r>
            <w:r>
              <w:rPr>
                <w:sz w:val="20"/>
              </w:rPr>
              <w:br/>
              <w:t>identify students requiring support</w:t>
            </w:r>
            <w:r>
              <w:rPr>
                <w:sz w:val="20"/>
              </w:rPr>
              <w:br/>
              <w:t>plan and implement Literacy and Numeracy activities to support individual students</w:t>
            </w:r>
            <w:r>
              <w:rPr>
                <w:sz w:val="20"/>
              </w:rPr>
              <w:br/>
              <w:t>re</w:t>
            </w:r>
            <w:r>
              <w:rPr>
                <w:sz w:val="20"/>
              </w:rPr>
              <w:t>port on student progress</w:t>
            </w:r>
          </w:p>
        </w:tc>
      </w:tr>
      <w:tr w:rsidR="00E44A39" w14:paraId="5D5E7169" w14:textId="77777777" w:rsidTr="0052329B">
        <w:trPr>
          <w:trHeight w:val="110"/>
        </w:trPr>
        <w:tc>
          <w:tcPr>
            <w:tcW w:w="3685" w:type="dxa"/>
            <w:shd w:val="clear" w:color="auto" w:fill="D9D9D9" w:themeFill="background1" w:themeFillShade="D9"/>
          </w:tcPr>
          <w:p w14:paraId="3CE05899" w14:textId="77777777" w:rsidR="0052329B" w:rsidRPr="0052329B" w:rsidRDefault="006D0C81" w:rsidP="00AF3BC2">
            <w:pPr>
              <w:pStyle w:val="ESBodyText"/>
              <w:spacing w:after="0"/>
              <w:rPr>
                <w:b/>
                <w:sz w:val="20"/>
                <w:szCs w:val="24"/>
              </w:rPr>
            </w:pPr>
            <w:r w:rsidRPr="005D3D69">
              <w:rPr>
                <w:b/>
                <w:sz w:val="20"/>
                <w:szCs w:val="24"/>
              </w:rPr>
              <w:t>Success Indicators</w:t>
            </w:r>
          </w:p>
        </w:tc>
        <w:tc>
          <w:tcPr>
            <w:tcW w:w="18450" w:type="dxa"/>
            <w:gridSpan w:val="5"/>
          </w:tcPr>
          <w:p w14:paraId="05B3CA24" w14:textId="77777777" w:rsidR="0052329B" w:rsidRPr="006C7A56" w:rsidRDefault="006D0C81" w:rsidP="00AF3BC2">
            <w:pPr>
              <w:pStyle w:val="ESBodyText"/>
              <w:spacing w:after="0"/>
              <w:rPr>
                <w:sz w:val="20"/>
                <w:szCs w:val="24"/>
              </w:rPr>
            </w:pPr>
            <w:r>
              <w:rPr>
                <w:sz w:val="20"/>
              </w:rPr>
              <w:t>Early Indicators:</w:t>
            </w:r>
            <w:r>
              <w:rPr>
                <w:sz w:val="20"/>
              </w:rPr>
              <w:br/>
              <w:t>Plans will be developed to document support in Literacy and Numeracy</w:t>
            </w:r>
            <w:r>
              <w:rPr>
                <w:sz w:val="20"/>
              </w:rPr>
              <w:br/>
              <w:t>Pre and Post tests will be conducted regularly</w:t>
            </w:r>
            <w:r>
              <w:rPr>
                <w:sz w:val="20"/>
              </w:rPr>
              <w:br/>
              <w:t>Anecdotal evidence will be collected</w:t>
            </w:r>
            <w:r>
              <w:rPr>
                <w:sz w:val="20"/>
              </w:rPr>
              <w:br/>
              <w:t xml:space="preserve">Students will be recorded on </w:t>
            </w:r>
            <w:r>
              <w:rPr>
                <w:sz w:val="20"/>
              </w:rPr>
              <w:t>CASES21</w:t>
            </w:r>
            <w:r>
              <w:rPr>
                <w:sz w:val="20"/>
              </w:rPr>
              <w:br/>
            </w:r>
            <w:r>
              <w:rPr>
                <w:sz w:val="20"/>
              </w:rPr>
              <w:br/>
              <w:t>Late Indicators:</w:t>
            </w:r>
            <w:r>
              <w:rPr>
                <w:sz w:val="20"/>
              </w:rPr>
              <w:br/>
              <w:t>NAPLAN data</w:t>
            </w:r>
            <w:r>
              <w:rPr>
                <w:sz w:val="20"/>
              </w:rPr>
              <w:br/>
              <w:t xml:space="preserve">PAT </w:t>
            </w:r>
            <w:proofErr w:type="spellStart"/>
            <w:r>
              <w:rPr>
                <w:sz w:val="20"/>
              </w:rPr>
              <w:t>Maths</w:t>
            </w:r>
            <w:proofErr w:type="spellEnd"/>
            <w:r>
              <w:rPr>
                <w:sz w:val="20"/>
              </w:rPr>
              <w:t xml:space="preserve"> (Reading) data</w:t>
            </w:r>
            <w:r>
              <w:rPr>
                <w:sz w:val="20"/>
              </w:rPr>
              <w:br/>
              <w:t xml:space="preserve">On Demand </w:t>
            </w:r>
            <w:proofErr w:type="spellStart"/>
            <w:r>
              <w:rPr>
                <w:sz w:val="20"/>
              </w:rPr>
              <w:t>Maths</w:t>
            </w:r>
            <w:proofErr w:type="spellEnd"/>
            <w:r>
              <w:rPr>
                <w:sz w:val="20"/>
              </w:rPr>
              <w:t xml:space="preserve"> data</w:t>
            </w:r>
            <w:r>
              <w:rPr>
                <w:sz w:val="20"/>
              </w:rPr>
              <w:br/>
              <w:t>Diagnostic term tests in Numeracy</w:t>
            </w:r>
          </w:p>
        </w:tc>
      </w:tr>
      <w:tr w:rsidR="00E44A39" w14:paraId="3982CD45" w14:textId="77777777" w:rsidTr="00F23D3F">
        <w:trPr>
          <w:trHeight w:val="306"/>
        </w:trPr>
        <w:tc>
          <w:tcPr>
            <w:tcW w:w="7285" w:type="dxa"/>
            <w:gridSpan w:val="2"/>
            <w:shd w:val="clear" w:color="auto" w:fill="D9D9D9" w:themeFill="background1" w:themeFillShade="D9"/>
          </w:tcPr>
          <w:p w14:paraId="0B31BB0A" w14:textId="77777777" w:rsidR="003E1FC6" w:rsidRPr="006C7A56" w:rsidRDefault="006D0C81"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14:paraId="0DE125B5" w14:textId="77777777" w:rsidR="003E1FC6" w:rsidRPr="006C7A56" w:rsidRDefault="006D0C81" w:rsidP="00FA4D4A">
            <w:pPr>
              <w:pStyle w:val="Heading3"/>
              <w:spacing w:before="0" w:after="0"/>
              <w:rPr>
                <w:szCs w:val="24"/>
              </w:rPr>
            </w:pPr>
            <w:r w:rsidRPr="006C7A56">
              <w:rPr>
                <w:szCs w:val="24"/>
              </w:rPr>
              <w:t>Who</w:t>
            </w:r>
          </w:p>
        </w:tc>
        <w:tc>
          <w:tcPr>
            <w:tcW w:w="2610" w:type="dxa"/>
            <w:shd w:val="clear" w:color="auto" w:fill="D9D9D9" w:themeFill="background1" w:themeFillShade="D9"/>
          </w:tcPr>
          <w:p w14:paraId="117057A4" w14:textId="77777777" w:rsidR="003E1FC6" w:rsidRPr="006C7A56" w:rsidRDefault="006D0C81" w:rsidP="00781091">
            <w:pPr>
              <w:pStyle w:val="Heading3"/>
              <w:spacing w:before="0" w:after="0"/>
              <w:rPr>
                <w:szCs w:val="24"/>
              </w:rPr>
            </w:pPr>
            <w:r w:rsidRPr="006C7A56">
              <w:rPr>
                <w:szCs w:val="24"/>
              </w:rPr>
              <w:t xml:space="preserve">Is this a </w:t>
            </w:r>
            <w:r>
              <w:rPr>
                <w:szCs w:val="24"/>
              </w:rPr>
              <w:t xml:space="preserve">PL </w:t>
            </w:r>
            <w:r w:rsidRPr="006C7A56">
              <w:rPr>
                <w:szCs w:val="24"/>
              </w:rPr>
              <w:t>Priority</w:t>
            </w:r>
          </w:p>
        </w:tc>
        <w:tc>
          <w:tcPr>
            <w:tcW w:w="3330" w:type="dxa"/>
            <w:shd w:val="clear" w:color="auto" w:fill="D9D9D9" w:themeFill="background1" w:themeFillShade="D9"/>
          </w:tcPr>
          <w:p w14:paraId="1DDEDB9D" w14:textId="77777777" w:rsidR="003E1FC6" w:rsidRPr="006C7A56" w:rsidRDefault="006D0C81" w:rsidP="00FA4D4A">
            <w:pPr>
              <w:pStyle w:val="Heading3"/>
              <w:spacing w:before="0" w:after="0"/>
              <w:rPr>
                <w:szCs w:val="24"/>
              </w:rPr>
            </w:pPr>
            <w:r w:rsidRPr="006C7A56">
              <w:rPr>
                <w:szCs w:val="24"/>
              </w:rPr>
              <w:t>When</w:t>
            </w:r>
          </w:p>
        </w:tc>
        <w:tc>
          <w:tcPr>
            <w:tcW w:w="4410" w:type="dxa"/>
            <w:shd w:val="clear" w:color="auto" w:fill="D9D9D9" w:themeFill="background1" w:themeFillShade="D9"/>
          </w:tcPr>
          <w:p w14:paraId="099BCFE2" w14:textId="77777777" w:rsidR="003E1FC6" w:rsidRPr="006C7A56" w:rsidRDefault="006D0C81" w:rsidP="00FA4D4A">
            <w:pPr>
              <w:pStyle w:val="Heading3"/>
              <w:spacing w:before="0" w:after="0"/>
              <w:rPr>
                <w:szCs w:val="24"/>
              </w:rPr>
            </w:pPr>
            <w:r w:rsidRPr="006C7A56">
              <w:rPr>
                <w:szCs w:val="24"/>
              </w:rPr>
              <w:t>Budget</w:t>
            </w:r>
          </w:p>
        </w:tc>
      </w:tr>
      <w:tr w:rsidR="00E44A39" w14:paraId="0175913D" w14:textId="77777777" w:rsidTr="00716361">
        <w:trPr>
          <w:trHeight w:val="20"/>
        </w:trPr>
        <w:tc>
          <w:tcPr>
            <w:tcW w:w="7285" w:type="dxa"/>
            <w:gridSpan w:val="2"/>
          </w:tcPr>
          <w:p w14:paraId="6A09A46F" w14:textId="77777777" w:rsidR="003E1FC6" w:rsidRPr="006C7A56" w:rsidRDefault="006D0C81" w:rsidP="00AF3BC2">
            <w:pPr>
              <w:pStyle w:val="ESBodyText"/>
              <w:spacing w:after="0"/>
              <w:rPr>
                <w:sz w:val="20"/>
                <w:szCs w:val="24"/>
              </w:rPr>
            </w:pPr>
            <w:r>
              <w:rPr>
                <w:sz w:val="20"/>
              </w:rPr>
              <w:t>Employ a tutor</w:t>
            </w:r>
          </w:p>
        </w:tc>
        <w:tc>
          <w:tcPr>
            <w:tcW w:w="4500" w:type="dxa"/>
          </w:tcPr>
          <w:p w14:paraId="0EF62466"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13DF0A04" w14:textId="77777777" w:rsidR="00E44A39" w:rsidRDefault="00E44A39"/>
        </w:tc>
        <w:tc>
          <w:tcPr>
            <w:tcW w:w="2610" w:type="dxa"/>
          </w:tcPr>
          <w:p w14:paraId="6E8FEE54"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3330" w:type="dxa"/>
          </w:tcPr>
          <w:p w14:paraId="22B6F32B" w14:textId="77777777" w:rsidR="0016685E" w:rsidRPr="006C7A56" w:rsidRDefault="006D0C81" w:rsidP="00AF3BC2">
            <w:pPr>
              <w:pStyle w:val="ESBodyText"/>
              <w:spacing w:after="0"/>
              <w:rPr>
                <w:sz w:val="20"/>
                <w:szCs w:val="24"/>
              </w:rPr>
            </w:pPr>
            <w:r>
              <w:rPr>
                <w:sz w:val="20"/>
              </w:rPr>
              <w:t>from:</w:t>
            </w:r>
            <w:r>
              <w:rPr>
                <w:sz w:val="20"/>
              </w:rPr>
              <w:br/>
              <w:t>Term 1</w:t>
            </w:r>
          </w:p>
          <w:p w14:paraId="5F9B8CC4" w14:textId="77777777" w:rsidR="00E44A39" w:rsidRDefault="006D0C81">
            <w:r>
              <w:rPr>
                <w:sz w:val="20"/>
              </w:rPr>
              <w:t>to:</w:t>
            </w:r>
            <w:r>
              <w:rPr>
                <w:sz w:val="20"/>
              </w:rPr>
              <w:br/>
              <w:t>Term 4</w:t>
            </w:r>
          </w:p>
        </w:tc>
        <w:tc>
          <w:tcPr>
            <w:tcW w:w="4410" w:type="dxa"/>
          </w:tcPr>
          <w:p w14:paraId="6D74145E" w14:textId="77777777" w:rsidR="003E1FC6" w:rsidRPr="006C7A56" w:rsidRDefault="006D0C81" w:rsidP="00AF3BC2">
            <w:pPr>
              <w:pStyle w:val="ESBodyText"/>
              <w:spacing w:after="0"/>
              <w:rPr>
                <w:sz w:val="20"/>
                <w:szCs w:val="24"/>
              </w:rPr>
            </w:pPr>
            <w:r>
              <w:rPr>
                <w:sz w:val="20"/>
              </w:rPr>
              <w:t>$25,000.00</w:t>
            </w:r>
          </w:p>
          <w:p w14:paraId="193E39D6" w14:textId="77777777" w:rsidR="00E44A39" w:rsidRDefault="00E44A39"/>
          <w:p w14:paraId="033D7893"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8474ADC"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20FC141"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20DAFAD0" w14:textId="77777777" w:rsidTr="00716361">
        <w:trPr>
          <w:trHeight w:val="20"/>
        </w:trPr>
        <w:tc>
          <w:tcPr>
            <w:tcW w:w="7285" w:type="dxa"/>
            <w:gridSpan w:val="2"/>
          </w:tcPr>
          <w:p w14:paraId="16519499" w14:textId="77777777" w:rsidR="003E1FC6" w:rsidRPr="006C7A56" w:rsidRDefault="006D0C81" w:rsidP="00AF3BC2">
            <w:pPr>
              <w:pStyle w:val="ESBodyText"/>
              <w:spacing w:after="0"/>
              <w:rPr>
                <w:sz w:val="20"/>
                <w:szCs w:val="24"/>
              </w:rPr>
            </w:pPr>
            <w:r>
              <w:rPr>
                <w:sz w:val="20"/>
              </w:rPr>
              <w:t xml:space="preserve">Conduct </w:t>
            </w:r>
            <w:proofErr w:type="gramStart"/>
            <w:r>
              <w:rPr>
                <w:sz w:val="20"/>
              </w:rPr>
              <w:t>start</w:t>
            </w:r>
            <w:proofErr w:type="gramEnd"/>
            <w:r>
              <w:rPr>
                <w:sz w:val="20"/>
              </w:rPr>
              <w:t xml:space="preserve"> of year Interviews and complete Assessment Schedule</w:t>
            </w:r>
          </w:p>
        </w:tc>
        <w:tc>
          <w:tcPr>
            <w:tcW w:w="4500" w:type="dxa"/>
          </w:tcPr>
          <w:p w14:paraId="52BE7757"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FF52E10" w14:textId="77777777" w:rsidR="00E44A39" w:rsidRDefault="00E44A39"/>
        </w:tc>
        <w:tc>
          <w:tcPr>
            <w:tcW w:w="2610" w:type="dxa"/>
          </w:tcPr>
          <w:p w14:paraId="2BF52216"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76296CA6" w14:textId="77777777" w:rsidR="0016685E" w:rsidRPr="006C7A56" w:rsidRDefault="006D0C81" w:rsidP="00AF3BC2">
            <w:pPr>
              <w:pStyle w:val="ESBodyText"/>
              <w:spacing w:after="0"/>
              <w:rPr>
                <w:sz w:val="20"/>
                <w:szCs w:val="24"/>
              </w:rPr>
            </w:pPr>
            <w:r>
              <w:rPr>
                <w:sz w:val="20"/>
              </w:rPr>
              <w:t>from:</w:t>
            </w:r>
            <w:r>
              <w:rPr>
                <w:sz w:val="20"/>
              </w:rPr>
              <w:br/>
              <w:t>Term 1</w:t>
            </w:r>
          </w:p>
          <w:p w14:paraId="2E3A0129" w14:textId="77777777" w:rsidR="00E44A39" w:rsidRDefault="006D0C81">
            <w:r>
              <w:rPr>
                <w:sz w:val="20"/>
              </w:rPr>
              <w:t>to:</w:t>
            </w:r>
            <w:r>
              <w:rPr>
                <w:sz w:val="20"/>
              </w:rPr>
              <w:br/>
              <w:t>Term 4</w:t>
            </w:r>
          </w:p>
        </w:tc>
        <w:tc>
          <w:tcPr>
            <w:tcW w:w="4410" w:type="dxa"/>
          </w:tcPr>
          <w:p w14:paraId="024B4842" w14:textId="77777777" w:rsidR="003E1FC6" w:rsidRPr="006C7A56" w:rsidRDefault="006D0C81" w:rsidP="00AF3BC2">
            <w:pPr>
              <w:pStyle w:val="ESBodyText"/>
              <w:spacing w:after="0"/>
              <w:rPr>
                <w:sz w:val="20"/>
                <w:szCs w:val="24"/>
              </w:rPr>
            </w:pPr>
            <w:r>
              <w:rPr>
                <w:sz w:val="20"/>
              </w:rPr>
              <w:t>$0.00</w:t>
            </w:r>
          </w:p>
          <w:p w14:paraId="1D1FAE99" w14:textId="77777777" w:rsidR="00E44A39" w:rsidRDefault="00E44A39"/>
          <w:p w14:paraId="6379D3E9"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3C3888E" w14:textId="77777777" w:rsidR="00E44A39" w:rsidRDefault="006D0C81">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0F5A938B"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4C7BAB64" w14:textId="77777777" w:rsidTr="00716361">
        <w:trPr>
          <w:trHeight w:val="20"/>
        </w:trPr>
        <w:tc>
          <w:tcPr>
            <w:tcW w:w="7285" w:type="dxa"/>
            <w:gridSpan w:val="2"/>
          </w:tcPr>
          <w:p w14:paraId="0BD4C3B3" w14:textId="77777777" w:rsidR="003E1FC6" w:rsidRPr="006C7A56" w:rsidRDefault="006D0C81" w:rsidP="00AF3BC2">
            <w:pPr>
              <w:pStyle w:val="ESBodyText"/>
              <w:spacing w:after="0"/>
              <w:rPr>
                <w:sz w:val="20"/>
                <w:szCs w:val="24"/>
              </w:rPr>
            </w:pPr>
            <w:r>
              <w:rPr>
                <w:sz w:val="20"/>
              </w:rPr>
              <w:lastRenderedPageBreak/>
              <w:t>Identify students for intervention or acceleration</w:t>
            </w:r>
          </w:p>
        </w:tc>
        <w:tc>
          <w:tcPr>
            <w:tcW w:w="4500" w:type="dxa"/>
          </w:tcPr>
          <w:p w14:paraId="7C645E19"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17AEE80" w14:textId="77777777" w:rsidR="00E44A39" w:rsidRDefault="00E44A39"/>
        </w:tc>
        <w:tc>
          <w:tcPr>
            <w:tcW w:w="2610" w:type="dxa"/>
          </w:tcPr>
          <w:p w14:paraId="541C836F"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64EB187B" w14:textId="77777777" w:rsidR="0016685E" w:rsidRPr="006C7A56" w:rsidRDefault="006D0C81" w:rsidP="00AF3BC2">
            <w:pPr>
              <w:pStyle w:val="ESBodyText"/>
              <w:spacing w:after="0"/>
              <w:rPr>
                <w:sz w:val="20"/>
                <w:szCs w:val="24"/>
              </w:rPr>
            </w:pPr>
            <w:r>
              <w:rPr>
                <w:sz w:val="20"/>
              </w:rPr>
              <w:t>from:</w:t>
            </w:r>
            <w:r>
              <w:rPr>
                <w:sz w:val="20"/>
              </w:rPr>
              <w:br/>
              <w:t>Term 1</w:t>
            </w:r>
          </w:p>
          <w:p w14:paraId="2A171AC0" w14:textId="77777777" w:rsidR="00E44A39" w:rsidRDefault="006D0C81">
            <w:r>
              <w:rPr>
                <w:sz w:val="20"/>
              </w:rPr>
              <w:t>to:</w:t>
            </w:r>
            <w:r>
              <w:rPr>
                <w:sz w:val="20"/>
              </w:rPr>
              <w:br/>
              <w:t>Term 3</w:t>
            </w:r>
          </w:p>
        </w:tc>
        <w:tc>
          <w:tcPr>
            <w:tcW w:w="4410" w:type="dxa"/>
          </w:tcPr>
          <w:p w14:paraId="5369F916" w14:textId="77777777" w:rsidR="003E1FC6" w:rsidRPr="006C7A56" w:rsidRDefault="006D0C81" w:rsidP="00AF3BC2">
            <w:pPr>
              <w:pStyle w:val="ESBodyText"/>
              <w:spacing w:after="0"/>
              <w:rPr>
                <w:sz w:val="20"/>
                <w:szCs w:val="24"/>
              </w:rPr>
            </w:pPr>
            <w:r>
              <w:rPr>
                <w:sz w:val="20"/>
              </w:rPr>
              <w:t>$6,897.70</w:t>
            </w:r>
          </w:p>
          <w:p w14:paraId="2385A9D2" w14:textId="77777777" w:rsidR="00E44A39" w:rsidRDefault="00E44A39"/>
          <w:p w14:paraId="59D0952F"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31F8193F"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5ED5251"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48C7C5C8" w14:textId="77777777" w:rsidTr="00716361">
        <w:trPr>
          <w:trHeight w:val="20"/>
        </w:trPr>
        <w:tc>
          <w:tcPr>
            <w:tcW w:w="7285" w:type="dxa"/>
            <w:gridSpan w:val="2"/>
          </w:tcPr>
          <w:p w14:paraId="3F6AFD7C" w14:textId="77777777" w:rsidR="003E1FC6" w:rsidRPr="006C7A56" w:rsidRDefault="006D0C81" w:rsidP="00AF3BC2">
            <w:pPr>
              <w:pStyle w:val="ESBodyText"/>
              <w:spacing w:after="0"/>
              <w:rPr>
                <w:sz w:val="20"/>
                <w:szCs w:val="24"/>
              </w:rPr>
            </w:pPr>
            <w:r>
              <w:rPr>
                <w:sz w:val="20"/>
              </w:rPr>
              <w:t>Arrange the timetable so identified students get individual or group tuition of 45mins</w:t>
            </w:r>
          </w:p>
        </w:tc>
        <w:tc>
          <w:tcPr>
            <w:tcW w:w="4500" w:type="dxa"/>
          </w:tcPr>
          <w:p w14:paraId="068B55F1"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A6CB480" w14:textId="77777777" w:rsidR="00E44A39" w:rsidRDefault="00E44A39"/>
        </w:tc>
        <w:tc>
          <w:tcPr>
            <w:tcW w:w="2610" w:type="dxa"/>
          </w:tcPr>
          <w:p w14:paraId="275563F3"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11E825C4" w14:textId="77777777" w:rsidR="0016685E" w:rsidRPr="006C7A56" w:rsidRDefault="006D0C81" w:rsidP="00AF3BC2">
            <w:pPr>
              <w:pStyle w:val="ESBodyText"/>
              <w:spacing w:after="0"/>
              <w:rPr>
                <w:sz w:val="20"/>
                <w:szCs w:val="24"/>
              </w:rPr>
            </w:pPr>
            <w:r>
              <w:rPr>
                <w:sz w:val="20"/>
              </w:rPr>
              <w:t>from:</w:t>
            </w:r>
            <w:r>
              <w:rPr>
                <w:sz w:val="20"/>
              </w:rPr>
              <w:br/>
              <w:t>Term 1</w:t>
            </w:r>
          </w:p>
          <w:p w14:paraId="11FD846E" w14:textId="77777777" w:rsidR="00E44A39" w:rsidRDefault="006D0C81">
            <w:r>
              <w:rPr>
                <w:sz w:val="20"/>
              </w:rPr>
              <w:t>to:</w:t>
            </w:r>
            <w:r>
              <w:rPr>
                <w:sz w:val="20"/>
              </w:rPr>
              <w:br/>
              <w:t>Term 4</w:t>
            </w:r>
          </w:p>
        </w:tc>
        <w:tc>
          <w:tcPr>
            <w:tcW w:w="4410" w:type="dxa"/>
          </w:tcPr>
          <w:p w14:paraId="45CE3A97" w14:textId="77777777" w:rsidR="003E1FC6" w:rsidRPr="006C7A56" w:rsidRDefault="006D0C81" w:rsidP="00AF3BC2">
            <w:pPr>
              <w:pStyle w:val="ESBodyText"/>
              <w:spacing w:after="0"/>
              <w:rPr>
                <w:sz w:val="20"/>
                <w:szCs w:val="24"/>
              </w:rPr>
            </w:pPr>
            <w:r>
              <w:rPr>
                <w:sz w:val="20"/>
              </w:rPr>
              <w:t>$0.00</w:t>
            </w:r>
          </w:p>
          <w:p w14:paraId="13AA8967" w14:textId="77777777" w:rsidR="00E44A39" w:rsidRDefault="00E44A39"/>
          <w:p w14:paraId="1065E008"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2F503B72"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4054228"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7AC0191D" w14:textId="77777777" w:rsidTr="00716361">
        <w:trPr>
          <w:trHeight w:val="20"/>
        </w:trPr>
        <w:tc>
          <w:tcPr>
            <w:tcW w:w="7285" w:type="dxa"/>
            <w:gridSpan w:val="2"/>
          </w:tcPr>
          <w:p w14:paraId="32FB6DE9" w14:textId="77777777" w:rsidR="003E1FC6" w:rsidRPr="006C7A56" w:rsidRDefault="006D0C81" w:rsidP="00AF3BC2">
            <w:pPr>
              <w:pStyle w:val="ESBodyText"/>
              <w:spacing w:after="0"/>
              <w:rPr>
                <w:sz w:val="20"/>
                <w:szCs w:val="24"/>
              </w:rPr>
            </w:pPr>
            <w:r>
              <w:rPr>
                <w:sz w:val="20"/>
              </w:rPr>
              <w:t xml:space="preserve">Organise meeting times with staff and tutors to gain input to program and </w:t>
            </w:r>
            <w:r>
              <w:rPr>
                <w:sz w:val="20"/>
              </w:rPr>
              <w:t>develop a plan for data collection</w:t>
            </w:r>
          </w:p>
        </w:tc>
        <w:tc>
          <w:tcPr>
            <w:tcW w:w="4500" w:type="dxa"/>
          </w:tcPr>
          <w:p w14:paraId="72B45ED4"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CA6ED65" w14:textId="77777777" w:rsidR="00E44A39" w:rsidRDefault="00E44A39"/>
        </w:tc>
        <w:tc>
          <w:tcPr>
            <w:tcW w:w="2610" w:type="dxa"/>
          </w:tcPr>
          <w:p w14:paraId="7AEDF143"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154D92AD" w14:textId="77777777" w:rsidR="0016685E" w:rsidRPr="006C7A56" w:rsidRDefault="006D0C81" w:rsidP="00AF3BC2">
            <w:pPr>
              <w:pStyle w:val="ESBodyText"/>
              <w:spacing w:after="0"/>
              <w:rPr>
                <w:sz w:val="20"/>
                <w:szCs w:val="24"/>
              </w:rPr>
            </w:pPr>
            <w:r>
              <w:rPr>
                <w:sz w:val="20"/>
              </w:rPr>
              <w:t>from:</w:t>
            </w:r>
            <w:r>
              <w:rPr>
                <w:sz w:val="20"/>
              </w:rPr>
              <w:br/>
              <w:t>Term 1</w:t>
            </w:r>
          </w:p>
          <w:p w14:paraId="5C00A9B9" w14:textId="77777777" w:rsidR="00E44A39" w:rsidRDefault="006D0C81">
            <w:r>
              <w:rPr>
                <w:sz w:val="20"/>
              </w:rPr>
              <w:t>to:</w:t>
            </w:r>
            <w:r>
              <w:rPr>
                <w:sz w:val="20"/>
              </w:rPr>
              <w:br/>
              <w:t>Term 4</w:t>
            </w:r>
          </w:p>
        </w:tc>
        <w:tc>
          <w:tcPr>
            <w:tcW w:w="4410" w:type="dxa"/>
          </w:tcPr>
          <w:p w14:paraId="207C04DC" w14:textId="77777777" w:rsidR="003E1FC6" w:rsidRPr="006C7A56" w:rsidRDefault="006D0C81" w:rsidP="00AF3BC2">
            <w:pPr>
              <w:pStyle w:val="ESBodyText"/>
              <w:spacing w:after="0"/>
              <w:rPr>
                <w:sz w:val="20"/>
                <w:szCs w:val="24"/>
              </w:rPr>
            </w:pPr>
            <w:r>
              <w:rPr>
                <w:sz w:val="20"/>
              </w:rPr>
              <w:t>$0.00</w:t>
            </w:r>
          </w:p>
          <w:p w14:paraId="50D33FEA" w14:textId="77777777" w:rsidR="00E44A39" w:rsidRDefault="00E44A39"/>
          <w:p w14:paraId="5347E599"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8400683"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B468098"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w:t>
            </w:r>
            <w:r>
              <w:rPr>
                <w:rFonts w:eastAsia="Arial"/>
                <w:color w:val="000000"/>
                <w:sz w:val="20"/>
              </w:rPr>
              <w:t>ree items</w:t>
            </w:r>
          </w:p>
        </w:tc>
      </w:tr>
      <w:tr w:rsidR="00E44A39" w14:paraId="45A9B8DD" w14:textId="77777777" w:rsidTr="00716361">
        <w:trPr>
          <w:trHeight w:val="20"/>
        </w:trPr>
        <w:tc>
          <w:tcPr>
            <w:tcW w:w="7285" w:type="dxa"/>
            <w:gridSpan w:val="2"/>
          </w:tcPr>
          <w:p w14:paraId="36905BD5" w14:textId="77777777" w:rsidR="003E1FC6" w:rsidRPr="006C7A56" w:rsidRDefault="006D0C81" w:rsidP="00AF3BC2">
            <w:pPr>
              <w:pStyle w:val="ESBodyText"/>
              <w:spacing w:after="0"/>
              <w:rPr>
                <w:sz w:val="20"/>
                <w:szCs w:val="24"/>
              </w:rPr>
            </w:pPr>
            <w:r>
              <w:rPr>
                <w:sz w:val="20"/>
              </w:rPr>
              <w:t>Review program every six weeks and nominate students on CASES21</w:t>
            </w:r>
          </w:p>
        </w:tc>
        <w:tc>
          <w:tcPr>
            <w:tcW w:w="4500" w:type="dxa"/>
          </w:tcPr>
          <w:p w14:paraId="5B1FBC3D"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6B856366" w14:textId="77777777" w:rsidR="00E44A39" w:rsidRDefault="00E44A39"/>
        </w:tc>
        <w:tc>
          <w:tcPr>
            <w:tcW w:w="2610" w:type="dxa"/>
          </w:tcPr>
          <w:p w14:paraId="774327D4"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665BDFE2" w14:textId="77777777" w:rsidR="0016685E" w:rsidRPr="006C7A56" w:rsidRDefault="006D0C81" w:rsidP="00AF3BC2">
            <w:pPr>
              <w:pStyle w:val="ESBodyText"/>
              <w:spacing w:after="0"/>
              <w:rPr>
                <w:sz w:val="20"/>
                <w:szCs w:val="24"/>
              </w:rPr>
            </w:pPr>
            <w:r>
              <w:rPr>
                <w:sz w:val="20"/>
              </w:rPr>
              <w:t>from:</w:t>
            </w:r>
            <w:r>
              <w:rPr>
                <w:sz w:val="20"/>
              </w:rPr>
              <w:br/>
              <w:t>Term 1</w:t>
            </w:r>
          </w:p>
          <w:p w14:paraId="6DA8C248" w14:textId="77777777" w:rsidR="00E44A39" w:rsidRDefault="006D0C81">
            <w:r>
              <w:rPr>
                <w:sz w:val="20"/>
              </w:rPr>
              <w:t>to:</w:t>
            </w:r>
            <w:r>
              <w:rPr>
                <w:sz w:val="20"/>
              </w:rPr>
              <w:br/>
              <w:t>Term 4</w:t>
            </w:r>
          </w:p>
        </w:tc>
        <w:tc>
          <w:tcPr>
            <w:tcW w:w="4410" w:type="dxa"/>
          </w:tcPr>
          <w:p w14:paraId="7E32348C" w14:textId="77777777" w:rsidR="003E1FC6" w:rsidRPr="006C7A56" w:rsidRDefault="006D0C81" w:rsidP="00AF3BC2">
            <w:pPr>
              <w:pStyle w:val="ESBodyText"/>
              <w:spacing w:after="0"/>
              <w:rPr>
                <w:sz w:val="20"/>
                <w:szCs w:val="24"/>
              </w:rPr>
            </w:pPr>
            <w:r>
              <w:rPr>
                <w:sz w:val="20"/>
              </w:rPr>
              <w:t>$0.00</w:t>
            </w:r>
          </w:p>
          <w:p w14:paraId="6716CA61" w14:textId="77777777" w:rsidR="00E44A39" w:rsidRDefault="00E44A39"/>
          <w:p w14:paraId="705EDE40"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281367D"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21408FE"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1FF61D6B" w14:textId="77777777" w:rsidTr="00716361">
        <w:trPr>
          <w:trHeight w:val="20"/>
        </w:trPr>
        <w:tc>
          <w:tcPr>
            <w:tcW w:w="7285" w:type="dxa"/>
            <w:gridSpan w:val="2"/>
          </w:tcPr>
          <w:p w14:paraId="1B25D6CC" w14:textId="77777777" w:rsidR="003E1FC6" w:rsidRPr="006C7A56" w:rsidRDefault="006D0C81" w:rsidP="00AF3BC2">
            <w:pPr>
              <w:pStyle w:val="ESBodyText"/>
              <w:spacing w:after="0"/>
              <w:rPr>
                <w:sz w:val="20"/>
                <w:szCs w:val="24"/>
              </w:rPr>
            </w:pPr>
            <w:r>
              <w:rPr>
                <w:sz w:val="20"/>
              </w:rPr>
              <w:t>Report to parents to support student and gain feedback</w:t>
            </w:r>
          </w:p>
        </w:tc>
        <w:tc>
          <w:tcPr>
            <w:tcW w:w="4500" w:type="dxa"/>
          </w:tcPr>
          <w:p w14:paraId="15AE01CA"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F876644" w14:textId="77777777" w:rsidR="00E44A39" w:rsidRDefault="00E44A39"/>
        </w:tc>
        <w:tc>
          <w:tcPr>
            <w:tcW w:w="2610" w:type="dxa"/>
          </w:tcPr>
          <w:p w14:paraId="186B2E46"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62DAF8A9" w14:textId="77777777" w:rsidR="0016685E" w:rsidRPr="006C7A56" w:rsidRDefault="006D0C81" w:rsidP="00AF3BC2">
            <w:pPr>
              <w:pStyle w:val="ESBodyText"/>
              <w:spacing w:after="0"/>
              <w:rPr>
                <w:sz w:val="20"/>
                <w:szCs w:val="24"/>
              </w:rPr>
            </w:pPr>
            <w:r>
              <w:rPr>
                <w:sz w:val="20"/>
              </w:rPr>
              <w:t>from:</w:t>
            </w:r>
            <w:r>
              <w:rPr>
                <w:sz w:val="20"/>
              </w:rPr>
              <w:br/>
              <w:t>Term 1</w:t>
            </w:r>
          </w:p>
          <w:p w14:paraId="0582654F" w14:textId="77777777" w:rsidR="00E44A39" w:rsidRDefault="006D0C81">
            <w:r>
              <w:rPr>
                <w:sz w:val="20"/>
              </w:rPr>
              <w:t>to:</w:t>
            </w:r>
            <w:r>
              <w:rPr>
                <w:sz w:val="20"/>
              </w:rPr>
              <w:br/>
              <w:t>Term 4</w:t>
            </w:r>
          </w:p>
        </w:tc>
        <w:tc>
          <w:tcPr>
            <w:tcW w:w="4410" w:type="dxa"/>
          </w:tcPr>
          <w:p w14:paraId="7675291D" w14:textId="77777777" w:rsidR="003E1FC6" w:rsidRPr="006C7A56" w:rsidRDefault="006D0C81" w:rsidP="00AF3BC2">
            <w:pPr>
              <w:pStyle w:val="ESBodyText"/>
              <w:spacing w:after="0"/>
              <w:rPr>
                <w:sz w:val="20"/>
                <w:szCs w:val="24"/>
              </w:rPr>
            </w:pPr>
            <w:r>
              <w:rPr>
                <w:sz w:val="20"/>
              </w:rPr>
              <w:t>$0.00</w:t>
            </w:r>
          </w:p>
          <w:p w14:paraId="07B73E31" w14:textId="77777777" w:rsidR="00E44A39" w:rsidRDefault="00E44A39"/>
          <w:p w14:paraId="1BD98CA2"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3F4EA7D" w14:textId="77777777" w:rsidR="00E44A39" w:rsidRDefault="006D0C81">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65D46366"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1B522000" w14:textId="77777777" w:rsidTr="00716361">
        <w:trPr>
          <w:trHeight w:val="15"/>
        </w:trPr>
        <w:tc>
          <w:tcPr>
            <w:tcW w:w="3685" w:type="dxa"/>
            <w:shd w:val="clear" w:color="auto" w:fill="FFFFFF"/>
          </w:tcPr>
          <w:p w14:paraId="3FD351C9" w14:textId="77777777" w:rsidR="00973DEE" w:rsidRPr="006C7A56" w:rsidRDefault="006D0C81" w:rsidP="0058612B">
            <w:pPr>
              <w:pStyle w:val="Heading3"/>
              <w:spacing w:before="0" w:after="0"/>
              <w:rPr>
                <w:szCs w:val="24"/>
              </w:rPr>
            </w:pPr>
            <w:r>
              <w:rPr>
                <w:szCs w:val="24"/>
              </w:rPr>
              <w:lastRenderedPageBreak/>
              <w:t>KIS 2</w:t>
            </w:r>
          </w:p>
          <w:p w14:paraId="28F5638A" w14:textId="77777777" w:rsidR="00E44A39" w:rsidRDefault="006D0C81">
            <w:r>
              <w:rPr>
                <w:sz w:val="20"/>
              </w:rPr>
              <w:t>Priority 2022 Dimension</w:t>
            </w:r>
          </w:p>
        </w:tc>
        <w:tc>
          <w:tcPr>
            <w:tcW w:w="18450" w:type="dxa"/>
            <w:gridSpan w:val="5"/>
            <w:shd w:val="clear" w:color="auto" w:fill="FFFFFF"/>
          </w:tcPr>
          <w:p w14:paraId="68F85E9A" w14:textId="77777777" w:rsidR="00973DEE" w:rsidRPr="00FE3D5C" w:rsidRDefault="006D0C81"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w:t>
            </w:r>
            <w:r>
              <w:rPr>
                <w:sz w:val="20"/>
              </w:rPr>
              <w:t>available resources to support students' wellbeing and mental health, especially the most vulnerable</w:t>
            </w:r>
          </w:p>
        </w:tc>
      </w:tr>
      <w:tr w:rsidR="00E44A39" w14:paraId="527EB793" w14:textId="77777777" w:rsidTr="00F23D3F">
        <w:trPr>
          <w:trHeight w:val="170"/>
        </w:trPr>
        <w:tc>
          <w:tcPr>
            <w:tcW w:w="3685" w:type="dxa"/>
            <w:shd w:val="clear" w:color="auto" w:fill="D9D9D9" w:themeFill="background1" w:themeFillShade="D9"/>
          </w:tcPr>
          <w:p w14:paraId="38A2629D" w14:textId="77777777" w:rsidR="003E1FC6" w:rsidRPr="0052329B" w:rsidRDefault="006D0C81" w:rsidP="00AF3BC2">
            <w:pPr>
              <w:pStyle w:val="ESBodyText"/>
              <w:spacing w:after="0"/>
              <w:rPr>
                <w:b/>
                <w:sz w:val="20"/>
                <w:szCs w:val="24"/>
              </w:rPr>
            </w:pPr>
            <w:r w:rsidRPr="0052329B">
              <w:rPr>
                <w:b/>
                <w:sz w:val="20"/>
                <w:szCs w:val="24"/>
              </w:rPr>
              <w:t>Actions</w:t>
            </w:r>
          </w:p>
        </w:tc>
        <w:tc>
          <w:tcPr>
            <w:tcW w:w="18450" w:type="dxa"/>
            <w:gridSpan w:val="5"/>
          </w:tcPr>
          <w:p w14:paraId="48ADE6DE" w14:textId="7E7BC2BF" w:rsidR="003E1FC6" w:rsidRPr="006C7A56" w:rsidRDefault="006D0C81" w:rsidP="00AF3BC2">
            <w:pPr>
              <w:pStyle w:val="ESBodyText"/>
              <w:spacing w:after="0"/>
              <w:rPr>
                <w:sz w:val="20"/>
                <w:szCs w:val="24"/>
              </w:rPr>
            </w:pPr>
            <w:r>
              <w:rPr>
                <w:sz w:val="20"/>
              </w:rPr>
              <w:t>Establish and camps and excursion program to support students’</w:t>
            </w:r>
            <w:r>
              <w:rPr>
                <w:sz w:val="20"/>
              </w:rPr>
              <w:t xml:space="preserve"> health and wellbeing</w:t>
            </w:r>
            <w:r>
              <w:rPr>
                <w:sz w:val="20"/>
              </w:rPr>
              <w:br/>
              <w:t>To strengthen in-class relationships through peer and group lea</w:t>
            </w:r>
            <w:r>
              <w:rPr>
                <w:sz w:val="20"/>
              </w:rPr>
              <w:t>rning activities</w:t>
            </w:r>
          </w:p>
        </w:tc>
      </w:tr>
      <w:tr w:rsidR="00E44A39" w14:paraId="588DA00D" w14:textId="77777777" w:rsidTr="0052329B">
        <w:trPr>
          <w:trHeight w:val="110"/>
        </w:trPr>
        <w:tc>
          <w:tcPr>
            <w:tcW w:w="3685" w:type="dxa"/>
            <w:shd w:val="clear" w:color="auto" w:fill="D9D9D9" w:themeFill="background1" w:themeFillShade="D9"/>
          </w:tcPr>
          <w:p w14:paraId="625575F1" w14:textId="77777777" w:rsidR="00973DEE" w:rsidRPr="0052329B" w:rsidRDefault="006D0C81" w:rsidP="00AF3BC2">
            <w:pPr>
              <w:pStyle w:val="ESBodyText"/>
              <w:spacing w:after="0"/>
              <w:rPr>
                <w:b/>
                <w:sz w:val="20"/>
                <w:szCs w:val="24"/>
              </w:rPr>
            </w:pPr>
            <w:r w:rsidRPr="0052329B">
              <w:rPr>
                <w:b/>
                <w:sz w:val="20"/>
                <w:szCs w:val="24"/>
              </w:rPr>
              <w:t>Outcomes</w:t>
            </w:r>
          </w:p>
        </w:tc>
        <w:tc>
          <w:tcPr>
            <w:tcW w:w="18450" w:type="dxa"/>
            <w:gridSpan w:val="5"/>
          </w:tcPr>
          <w:p w14:paraId="039A7BD7" w14:textId="53E82887" w:rsidR="00973DEE" w:rsidRPr="006C7A56" w:rsidRDefault="006D0C81" w:rsidP="00AF3BC2">
            <w:pPr>
              <w:pStyle w:val="ESBodyText"/>
              <w:spacing w:after="0"/>
              <w:rPr>
                <w:sz w:val="20"/>
                <w:szCs w:val="24"/>
              </w:rPr>
            </w:pPr>
            <w:r>
              <w:rPr>
                <w:sz w:val="20"/>
              </w:rPr>
              <w:t>Leaders and Staff will:</w:t>
            </w:r>
            <w:r>
              <w:rPr>
                <w:sz w:val="20"/>
              </w:rPr>
              <w:br/>
              <w:t xml:space="preserve">organise camps and excursions for all students </w:t>
            </w:r>
            <w:r>
              <w:rPr>
                <w:sz w:val="20"/>
              </w:rPr>
              <w:br/>
              <w:t>plan and implement wellbeing</w:t>
            </w:r>
            <w:r>
              <w:rPr>
                <w:sz w:val="20"/>
              </w:rPr>
              <w:t xml:space="preserve"> and mental health sessions</w:t>
            </w:r>
            <w:r>
              <w:rPr>
                <w:sz w:val="20"/>
              </w:rPr>
              <w:br/>
              <w:t>recognise and respond to student's mental health needs</w:t>
            </w:r>
            <w:r>
              <w:rPr>
                <w:sz w:val="20"/>
              </w:rPr>
              <w:br/>
              <w:t xml:space="preserve">directly support student's needs and </w:t>
            </w:r>
            <w:r>
              <w:rPr>
                <w:sz w:val="20"/>
              </w:rPr>
              <w:t>provide referrals</w:t>
            </w:r>
            <w:r>
              <w:rPr>
                <w:sz w:val="20"/>
              </w:rPr>
              <w:br/>
            </w:r>
            <w:r>
              <w:rPr>
                <w:sz w:val="20"/>
              </w:rPr>
              <w:br/>
              <w:t>Students will:</w:t>
            </w:r>
            <w:r>
              <w:rPr>
                <w:sz w:val="20"/>
              </w:rPr>
              <w:br/>
              <w:t>complete the ATS survey to report on wellbeing</w:t>
            </w:r>
            <w:r>
              <w:rPr>
                <w:sz w:val="20"/>
              </w:rPr>
              <w:t xml:space="preserve"> and mental health</w:t>
            </w:r>
            <w:r>
              <w:rPr>
                <w:sz w:val="20"/>
              </w:rPr>
              <w:br/>
              <w:t>recognise and respond to their needs</w:t>
            </w:r>
            <w:r>
              <w:rPr>
                <w:sz w:val="20"/>
              </w:rPr>
              <w:br/>
            </w:r>
            <w:r>
              <w:rPr>
                <w:sz w:val="20"/>
              </w:rPr>
              <w:br/>
              <w:t>learning growth over 12 months in numeracy for all students</w:t>
            </w:r>
            <w:r>
              <w:rPr>
                <w:sz w:val="20"/>
              </w:rPr>
              <w:br/>
              <w:t>collaboration at staff meetings to provide appropriate sup</w:t>
            </w:r>
            <w:r>
              <w:rPr>
                <w:sz w:val="20"/>
              </w:rPr>
              <w:t>port for at risk students</w:t>
            </w:r>
            <w:r>
              <w:rPr>
                <w:sz w:val="20"/>
              </w:rPr>
              <w:br/>
              <w:t>PDP's will be developed to show that resources and support is provided by teachers</w:t>
            </w:r>
            <w:r>
              <w:rPr>
                <w:sz w:val="20"/>
              </w:rPr>
              <w:br/>
              <w:t xml:space="preserve">Term Plans and weekly plans will demonstrate support to at risk students </w:t>
            </w:r>
            <w:r>
              <w:rPr>
                <w:sz w:val="20"/>
              </w:rPr>
              <w:br/>
              <w:t>students will have</w:t>
            </w:r>
            <w:r>
              <w:rPr>
                <w:sz w:val="20"/>
              </w:rPr>
              <w:t xml:space="preserve"> attended regular weekly sessions as per timetable</w:t>
            </w:r>
            <w:r>
              <w:rPr>
                <w:sz w:val="20"/>
              </w:rPr>
              <w:br/>
            </w:r>
          </w:p>
        </w:tc>
      </w:tr>
      <w:tr w:rsidR="00E44A39" w14:paraId="07478751" w14:textId="77777777" w:rsidTr="0052329B">
        <w:trPr>
          <w:trHeight w:val="110"/>
        </w:trPr>
        <w:tc>
          <w:tcPr>
            <w:tcW w:w="3685" w:type="dxa"/>
            <w:shd w:val="clear" w:color="auto" w:fill="D9D9D9" w:themeFill="background1" w:themeFillShade="D9"/>
          </w:tcPr>
          <w:p w14:paraId="4C41EE5C" w14:textId="77777777" w:rsidR="0052329B" w:rsidRPr="0052329B" w:rsidRDefault="006D0C81" w:rsidP="00AF3BC2">
            <w:pPr>
              <w:pStyle w:val="ESBodyText"/>
              <w:spacing w:after="0"/>
              <w:rPr>
                <w:b/>
                <w:sz w:val="20"/>
                <w:szCs w:val="24"/>
              </w:rPr>
            </w:pPr>
            <w:r w:rsidRPr="005D3D69">
              <w:rPr>
                <w:b/>
                <w:sz w:val="20"/>
                <w:szCs w:val="24"/>
              </w:rPr>
              <w:t>Success Indicators</w:t>
            </w:r>
          </w:p>
        </w:tc>
        <w:tc>
          <w:tcPr>
            <w:tcW w:w="18450" w:type="dxa"/>
            <w:gridSpan w:val="5"/>
          </w:tcPr>
          <w:p w14:paraId="18621EE2" w14:textId="77777777" w:rsidR="0052329B" w:rsidRPr="006C7A56" w:rsidRDefault="006D0C81" w:rsidP="00AF3BC2">
            <w:pPr>
              <w:pStyle w:val="ESBodyText"/>
              <w:spacing w:after="0"/>
              <w:rPr>
                <w:sz w:val="20"/>
                <w:szCs w:val="24"/>
              </w:rPr>
            </w:pPr>
            <w:r>
              <w:rPr>
                <w:sz w:val="20"/>
              </w:rPr>
              <w:t>Early Indicators:</w:t>
            </w:r>
            <w:r>
              <w:rPr>
                <w:sz w:val="20"/>
              </w:rPr>
              <w:br/>
              <w:t>Documentation of the camps and excursions program</w:t>
            </w:r>
            <w:r>
              <w:rPr>
                <w:sz w:val="20"/>
              </w:rPr>
              <w:br/>
            </w:r>
            <w:r>
              <w:rPr>
                <w:sz w:val="20"/>
              </w:rPr>
              <w:br/>
              <w:t>Late Indicators:</w:t>
            </w:r>
            <w:r>
              <w:rPr>
                <w:sz w:val="20"/>
              </w:rPr>
              <w:br/>
              <w:t>Attendance data</w:t>
            </w:r>
            <w:r>
              <w:rPr>
                <w:sz w:val="20"/>
              </w:rPr>
              <w:br/>
              <w:t>ATSS</w:t>
            </w:r>
            <w:r>
              <w:rPr>
                <w:sz w:val="20"/>
              </w:rPr>
              <w:br/>
              <w:t>Parent Opinion Survey</w:t>
            </w:r>
            <w:r>
              <w:rPr>
                <w:sz w:val="20"/>
              </w:rPr>
              <w:br/>
            </w:r>
            <w:r>
              <w:rPr>
                <w:sz w:val="20"/>
              </w:rPr>
              <w:br/>
            </w:r>
          </w:p>
        </w:tc>
      </w:tr>
      <w:tr w:rsidR="00E44A39" w14:paraId="79DF9622" w14:textId="77777777" w:rsidTr="00F23D3F">
        <w:trPr>
          <w:trHeight w:val="306"/>
        </w:trPr>
        <w:tc>
          <w:tcPr>
            <w:tcW w:w="7285" w:type="dxa"/>
            <w:gridSpan w:val="2"/>
            <w:shd w:val="clear" w:color="auto" w:fill="D9D9D9" w:themeFill="background1" w:themeFillShade="D9"/>
          </w:tcPr>
          <w:p w14:paraId="5E1EDF47" w14:textId="77777777" w:rsidR="003E1FC6" w:rsidRPr="006C7A56" w:rsidRDefault="006D0C81" w:rsidP="00FA4D4A">
            <w:pPr>
              <w:pStyle w:val="Heading3"/>
              <w:spacing w:before="0" w:after="0"/>
              <w:rPr>
                <w:szCs w:val="24"/>
              </w:rPr>
            </w:pPr>
            <w:r w:rsidRPr="006C7A56">
              <w:rPr>
                <w:szCs w:val="24"/>
              </w:rPr>
              <w:t>Activities and Milestones</w:t>
            </w:r>
          </w:p>
        </w:tc>
        <w:tc>
          <w:tcPr>
            <w:tcW w:w="4500" w:type="dxa"/>
            <w:shd w:val="clear" w:color="auto" w:fill="D9D9D9" w:themeFill="background1" w:themeFillShade="D9"/>
          </w:tcPr>
          <w:p w14:paraId="6168911D" w14:textId="77777777" w:rsidR="003E1FC6" w:rsidRPr="006C7A56" w:rsidRDefault="006D0C81" w:rsidP="00FA4D4A">
            <w:pPr>
              <w:pStyle w:val="Heading3"/>
              <w:spacing w:before="0" w:after="0"/>
              <w:rPr>
                <w:szCs w:val="24"/>
              </w:rPr>
            </w:pPr>
            <w:r w:rsidRPr="006C7A56">
              <w:rPr>
                <w:szCs w:val="24"/>
              </w:rPr>
              <w:t>Who</w:t>
            </w:r>
          </w:p>
        </w:tc>
        <w:tc>
          <w:tcPr>
            <w:tcW w:w="2610" w:type="dxa"/>
            <w:shd w:val="clear" w:color="auto" w:fill="D9D9D9" w:themeFill="background1" w:themeFillShade="D9"/>
          </w:tcPr>
          <w:p w14:paraId="0393FC13" w14:textId="77777777" w:rsidR="003E1FC6" w:rsidRPr="006C7A56" w:rsidRDefault="006D0C81" w:rsidP="00781091">
            <w:pPr>
              <w:pStyle w:val="Heading3"/>
              <w:spacing w:before="0" w:after="0"/>
              <w:rPr>
                <w:szCs w:val="24"/>
              </w:rPr>
            </w:pPr>
            <w:r w:rsidRPr="006C7A56">
              <w:rPr>
                <w:szCs w:val="24"/>
              </w:rPr>
              <w:t xml:space="preserve">Is this a </w:t>
            </w:r>
            <w:r>
              <w:rPr>
                <w:szCs w:val="24"/>
              </w:rPr>
              <w:t xml:space="preserve">PL </w:t>
            </w:r>
            <w:r w:rsidRPr="006C7A56">
              <w:rPr>
                <w:szCs w:val="24"/>
              </w:rPr>
              <w:t>Priority</w:t>
            </w:r>
          </w:p>
        </w:tc>
        <w:tc>
          <w:tcPr>
            <w:tcW w:w="3330" w:type="dxa"/>
            <w:shd w:val="clear" w:color="auto" w:fill="D9D9D9" w:themeFill="background1" w:themeFillShade="D9"/>
          </w:tcPr>
          <w:p w14:paraId="5F3A2603" w14:textId="77777777" w:rsidR="003E1FC6" w:rsidRPr="006C7A56" w:rsidRDefault="006D0C81" w:rsidP="00FA4D4A">
            <w:pPr>
              <w:pStyle w:val="Heading3"/>
              <w:spacing w:before="0" w:after="0"/>
              <w:rPr>
                <w:szCs w:val="24"/>
              </w:rPr>
            </w:pPr>
            <w:r w:rsidRPr="006C7A56">
              <w:rPr>
                <w:szCs w:val="24"/>
              </w:rPr>
              <w:t>When</w:t>
            </w:r>
          </w:p>
        </w:tc>
        <w:tc>
          <w:tcPr>
            <w:tcW w:w="4410" w:type="dxa"/>
            <w:shd w:val="clear" w:color="auto" w:fill="D9D9D9" w:themeFill="background1" w:themeFillShade="D9"/>
          </w:tcPr>
          <w:p w14:paraId="54D13B5F" w14:textId="77777777" w:rsidR="003E1FC6" w:rsidRPr="006C7A56" w:rsidRDefault="006D0C81" w:rsidP="00FA4D4A">
            <w:pPr>
              <w:pStyle w:val="Heading3"/>
              <w:spacing w:before="0" w:after="0"/>
              <w:rPr>
                <w:szCs w:val="24"/>
              </w:rPr>
            </w:pPr>
            <w:r w:rsidRPr="006C7A56">
              <w:rPr>
                <w:szCs w:val="24"/>
              </w:rPr>
              <w:t>Budget</w:t>
            </w:r>
          </w:p>
        </w:tc>
      </w:tr>
      <w:tr w:rsidR="00E44A39" w14:paraId="4B120510" w14:textId="77777777" w:rsidTr="00716361">
        <w:trPr>
          <w:trHeight w:val="20"/>
        </w:trPr>
        <w:tc>
          <w:tcPr>
            <w:tcW w:w="7285" w:type="dxa"/>
            <w:gridSpan w:val="2"/>
          </w:tcPr>
          <w:p w14:paraId="118F8267" w14:textId="77777777" w:rsidR="003E1FC6" w:rsidRPr="006C7A56" w:rsidRDefault="006D0C81" w:rsidP="00AF3BC2">
            <w:pPr>
              <w:pStyle w:val="ESBodyText"/>
              <w:spacing w:after="0"/>
              <w:rPr>
                <w:sz w:val="20"/>
                <w:szCs w:val="24"/>
              </w:rPr>
            </w:pPr>
            <w:r>
              <w:rPr>
                <w:sz w:val="20"/>
              </w:rPr>
              <w:t xml:space="preserve">Review items on the mental </w:t>
            </w:r>
            <w:r>
              <w:rPr>
                <w:sz w:val="20"/>
              </w:rPr>
              <w:t>health menu to implement such as Active Schools, Bully Stoppers, Respectful Relationships</w:t>
            </w:r>
          </w:p>
        </w:tc>
        <w:tc>
          <w:tcPr>
            <w:tcW w:w="4500" w:type="dxa"/>
          </w:tcPr>
          <w:p w14:paraId="498A5A32"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BB31385" w14:textId="77777777" w:rsidR="00E44A39" w:rsidRDefault="00E44A39"/>
        </w:tc>
        <w:tc>
          <w:tcPr>
            <w:tcW w:w="2610" w:type="dxa"/>
          </w:tcPr>
          <w:p w14:paraId="0000A99D"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3477ACC6" w14:textId="77777777" w:rsidR="0016685E" w:rsidRPr="006C7A56" w:rsidRDefault="006D0C81" w:rsidP="00AF3BC2">
            <w:pPr>
              <w:pStyle w:val="ESBodyText"/>
              <w:spacing w:after="0"/>
              <w:rPr>
                <w:sz w:val="20"/>
                <w:szCs w:val="24"/>
              </w:rPr>
            </w:pPr>
            <w:r>
              <w:rPr>
                <w:sz w:val="20"/>
              </w:rPr>
              <w:t>from:</w:t>
            </w:r>
            <w:r>
              <w:rPr>
                <w:sz w:val="20"/>
              </w:rPr>
              <w:br/>
              <w:t>Term 1</w:t>
            </w:r>
          </w:p>
          <w:p w14:paraId="6E2BFF5F" w14:textId="77777777" w:rsidR="00E44A39" w:rsidRDefault="006D0C81">
            <w:r>
              <w:rPr>
                <w:sz w:val="20"/>
              </w:rPr>
              <w:t>to:</w:t>
            </w:r>
            <w:r>
              <w:rPr>
                <w:sz w:val="20"/>
              </w:rPr>
              <w:br/>
              <w:t>Term 4</w:t>
            </w:r>
          </w:p>
        </w:tc>
        <w:tc>
          <w:tcPr>
            <w:tcW w:w="4410" w:type="dxa"/>
          </w:tcPr>
          <w:p w14:paraId="28F0C62A" w14:textId="77777777" w:rsidR="003E1FC6" w:rsidRPr="006C7A56" w:rsidRDefault="006D0C81" w:rsidP="00AF3BC2">
            <w:pPr>
              <w:pStyle w:val="ESBodyText"/>
              <w:spacing w:after="0"/>
              <w:rPr>
                <w:sz w:val="20"/>
                <w:szCs w:val="24"/>
              </w:rPr>
            </w:pPr>
            <w:r>
              <w:rPr>
                <w:sz w:val="20"/>
              </w:rPr>
              <w:t>$0.00</w:t>
            </w:r>
          </w:p>
          <w:p w14:paraId="37EF0D67" w14:textId="77777777" w:rsidR="00E44A39" w:rsidRDefault="00E44A39"/>
          <w:p w14:paraId="68E20195"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16390D0"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3B753AE"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E44A39" w14:paraId="05934359" w14:textId="77777777" w:rsidTr="00716361">
        <w:trPr>
          <w:trHeight w:val="20"/>
        </w:trPr>
        <w:tc>
          <w:tcPr>
            <w:tcW w:w="7285" w:type="dxa"/>
            <w:gridSpan w:val="2"/>
          </w:tcPr>
          <w:p w14:paraId="0D592243" w14:textId="77777777" w:rsidR="003E1FC6" w:rsidRPr="006C7A56" w:rsidRDefault="006D0C81" w:rsidP="00AF3BC2">
            <w:pPr>
              <w:pStyle w:val="ESBodyText"/>
              <w:spacing w:after="0"/>
              <w:rPr>
                <w:sz w:val="20"/>
                <w:szCs w:val="24"/>
              </w:rPr>
            </w:pPr>
            <w:r>
              <w:rPr>
                <w:sz w:val="20"/>
              </w:rPr>
              <w:t>gather attendance data to inform if follow up is required if a student is away for 3 days</w:t>
            </w:r>
          </w:p>
        </w:tc>
        <w:tc>
          <w:tcPr>
            <w:tcW w:w="4500" w:type="dxa"/>
          </w:tcPr>
          <w:p w14:paraId="2F8429F3"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C4A1F4C" w14:textId="77777777" w:rsidR="00E44A39" w:rsidRDefault="00E44A39"/>
        </w:tc>
        <w:tc>
          <w:tcPr>
            <w:tcW w:w="2610" w:type="dxa"/>
          </w:tcPr>
          <w:p w14:paraId="429FA683"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01C3CBD5" w14:textId="77777777" w:rsidR="0016685E" w:rsidRPr="006C7A56" w:rsidRDefault="006D0C81" w:rsidP="00AF3BC2">
            <w:pPr>
              <w:pStyle w:val="ESBodyText"/>
              <w:spacing w:after="0"/>
              <w:rPr>
                <w:sz w:val="20"/>
                <w:szCs w:val="24"/>
              </w:rPr>
            </w:pPr>
            <w:r>
              <w:rPr>
                <w:sz w:val="20"/>
              </w:rPr>
              <w:t>from:</w:t>
            </w:r>
            <w:r>
              <w:rPr>
                <w:sz w:val="20"/>
              </w:rPr>
              <w:br/>
              <w:t>Term 1</w:t>
            </w:r>
          </w:p>
          <w:p w14:paraId="4F6F4E7E" w14:textId="77777777" w:rsidR="00E44A39" w:rsidRDefault="006D0C81">
            <w:r>
              <w:rPr>
                <w:sz w:val="20"/>
              </w:rPr>
              <w:lastRenderedPageBreak/>
              <w:t>to:</w:t>
            </w:r>
            <w:r>
              <w:rPr>
                <w:sz w:val="20"/>
              </w:rPr>
              <w:br/>
              <w:t>Term 4</w:t>
            </w:r>
          </w:p>
        </w:tc>
        <w:tc>
          <w:tcPr>
            <w:tcW w:w="4410" w:type="dxa"/>
          </w:tcPr>
          <w:p w14:paraId="7C2326BE" w14:textId="77777777" w:rsidR="003E1FC6" w:rsidRPr="006C7A56" w:rsidRDefault="006D0C81" w:rsidP="00AF3BC2">
            <w:pPr>
              <w:pStyle w:val="ESBodyText"/>
              <w:spacing w:after="0"/>
              <w:rPr>
                <w:sz w:val="20"/>
                <w:szCs w:val="24"/>
              </w:rPr>
            </w:pPr>
            <w:r>
              <w:rPr>
                <w:sz w:val="20"/>
              </w:rPr>
              <w:lastRenderedPageBreak/>
              <w:t>$0.00</w:t>
            </w:r>
          </w:p>
          <w:p w14:paraId="6B92383D" w14:textId="77777777" w:rsidR="00E44A39" w:rsidRDefault="00E44A39"/>
          <w:p w14:paraId="638467AE" w14:textId="77777777" w:rsidR="00E44A39" w:rsidRDefault="006D0C81">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698A7139"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F2690F0"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76A96876" w14:textId="77777777" w:rsidTr="00716361">
        <w:trPr>
          <w:trHeight w:val="20"/>
        </w:trPr>
        <w:tc>
          <w:tcPr>
            <w:tcW w:w="7285" w:type="dxa"/>
            <w:gridSpan w:val="2"/>
          </w:tcPr>
          <w:p w14:paraId="7D8B600E" w14:textId="77777777" w:rsidR="003E1FC6" w:rsidRPr="006C7A56" w:rsidRDefault="006D0C81" w:rsidP="00AF3BC2">
            <w:pPr>
              <w:pStyle w:val="ESBodyText"/>
              <w:spacing w:after="0"/>
              <w:rPr>
                <w:sz w:val="20"/>
                <w:szCs w:val="24"/>
              </w:rPr>
            </w:pPr>
            <w:r>
              <w:rPr>
                <w:sz w:val="20"/>
              </w:rPr>
              <w:lastRenderedPageBreak/>
              <w:t>camps and excursions planned for and paid for with Government Initiative (amount unk</w:t>
            </w:r>
            <w:r>
              <w:rPr>
                <w:sz w:val="20"/>
              </w:rPr>
              <w:t>nown)</w:t>
            </w:r>
          </w:p>
        </w:tc>
        <w:tc>
          <w:tcPr>
            <w:tcW w:w="4500" w:type="dxa"/>
          </w:tcPr>
          <w:p w14:paraId="66F0F82A"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56D3F7F" w14:textId="77777777" w:rsidR="00E44A39" w:rsidRDefault="00E44A39"/>
        </w:tc>
        <w:tc>
          <w:tcPr>
            <w:tcW w:w="2610" w:type="dxa"/>
          </w:tcPr>
          <w:p w14:paraId="0B29B59E"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5A293701" w14:textId="77777777" w:rsidR="0016685E" w:rsidRPr="006C7A56" w:rsidRDefault="006D0C81" w:rsidP="00AF3BC2">
            <w:pPr>
              <w:pStyle w:val="ESBodyText"/>
              <w:spacing w:after="0"/>
              <w:rPr>
                <w:sz w:val="20"/>
                <w:szCs w:val="24"/>
              </w:rPr>
            </w:pPr>
            <w:r>
              <w:rPr>
                <w:sz w:val="20"/>
              </w:rPr>
              <w:t>from:</w:t>
            </w:r>
            <w:r>
              <w:rPr>
                <w:sz w:val="20"/>
              </w:rPr>
              <w:br/>
              <w:t>Term 1</w:t>
            </w:r>
          </w:p>
          <w:p w14:paraId="7A2FFB93" w14:textId="77777777" w:rsidR="00E44A39" w:rsidRDefault="006D0C81">
            <w:r>
              <w:rPr>
                <w:sz w:val="20"/>
              </w:rPr>
              <w:t>to:</w:t>
            </w:r>
            <w:r>
              <w:rPr>
                <w:sz w:val="20"/>
              </w:rPr>
              <w:br/>
              <w:t>Term 4</w:t>
            </w:r>
          </w:p>
        </w:tc>
        <w:tc>
          <w:tcPr>
            <w:tcW w:w="4410" w:type="dxa"/>
          </w:tcPr>
          <w:p w14:paraId="1DD32AEB" w14:textId="77777777" w:rsidR="003E1FC6" w:rsidRPr="006C7A56" w:rsidRDefault="006D0C81" w:rsidP="00AF3BC2">
            <w:pPr>
              <w:pStyle w:val="ESBodyText"/>
              <w:spacing w:after="0"/>
              <w:rPr>
                <w:sz w:val="20"/>
                <w:szCs w:val="24"/>
              </w:rPr>
            </w:pPr>
            <w:r>
              <w:rPr>
                <w:sz w:val="20"/>
              </w:rPr>
              <w:t>$0.00</w:t>
            </w:r>
          </w:p>
          <w:p w14:paraId="49223E3B" w14:textId="77777777" w:rsidR="00E44A39" w:rsidRDefault="00E44A39"/>
          <w:p w14:paraId="41BA3480"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F7CEEE4"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6E552E2"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517754AB" w14:textId="77777777" w:rsidTr="00716361">
        <w:trPr>
          <w:trHeight w:val="20"/>
        </w:trPr>
        <w:tc>
          <w:tcPr>
            <w:tcW w:w="7285" w:type="dxa"/>
            <w:gridSpan w:val="2"/>
          </w:tcPr>
          <w:p w14:paraId="5C197831" w14:textId="77777777" w:rsidR="003E1FC6" w:rsidRPr="006C7A56" w:rsidRDefault="006D0C81" w:rsidP="00AF3BC2">
            <w:pPr>
              <w:pStyle w:val="ESBodyText"/>
              <w:spacing w:after="0"/>
              <w:rPr>
                <w:sz w:val="20"/>
                <w:szCs w:val="24"/>
              </w:rPr>
            </w:pPr>
            <w:r>
              <w:rPr>
                <w:sz w:val="20"/>
              </w:rPr>
              <w:t>Schedule camps and excursions</w:t>
            </w:r>
          </w:p>
        </w:tc>
        <w:tc>
          <w:tcPr>
            <w:tcW w:w="4500" w:type="dxa"/>
          </w:tcPr>
          <w:p w14:paraId="5824DD6B"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94F481C" w14:textId="77777777" w:rsidR="00E44A39" w:rsidRDefault="00E44A39"/>
        </w:tc>
        <w:tc>
          <w:tcPr>
            <w:tcW w:w="2610" w:type="dxa"/>
          </w:tcPr>
          <w:p w14:paraId="118E25C7"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154C0156" w14:textId="77777777" w:rsidR="0016685E" w:rsidRPr="006C7A56" w:rsidRDefault="006D0C81" w:rsidP="00AF3BC2">
            <w:pPr>
              <w:pStyle w:val="ESBodyText"/>
              <w:spacing w:after="0"/>
              <w:rPr>
                <w:sz w:val="20"/>
                <w:szCs w:val="24"/>
              </w:rPr>
            </w:pPr>
            <w:r>
              <w:rPr>
                <w:sz w:val="20"/>
              </w:rPr>
              <w:t>from:</w:t>
            </w:r>
            <w:r>
              <w:rPr>
                <w:sz w:val="20"/>
              </w:rPr>
              <w:br/>
              <w:t>Term 1</w:t>
            </w:r>
          </w:p>
          <w:p w14:paraId="1FDC0301" w14:textId="77777777" w:rsidR="00E44A39" w:rsidRDefault="006D0C81">
            <w:r>
              <w:rPr>
                <w:sz w:val="20"/>
              </w:rPr>
              <w:t>to:</w:t>
            </w:r>
            <w:r>
              <w:rPr>
                <w:sz w:val="20"/>
              </w:rPr>
              <w:br/>
              <w:t>Term 4</w:t>
            </w:r>
          </w:p>
        </w:tc>
        <w:tc>
          <w:tcPr>
            <w:tcW w:w="4410" w:type="dxa"/>
          </w:tcPr>
          <w:p w14:paraId="566C1122" w14:textId="77777777" w:rsidR="003E1FC6" w:rsidRPr="006C7A56" w:rsidRDefault="006D0C81" w:rsidP="00AF3BC2">
            <w:pPr>
              <w:pStyle w:val="ESBodyText"/>
              <w:spacing w:after="0"/>
              <w:rPr>
                <w:sz w:val="20"/>
                <w:szCs w:val="24"/>
              </w:rPr>
            </w:pPr>
            <w:r>
              <w:rPr>
                <w:sz w:val="20"/>
              </w:rPr>
              <w:t>$0.00</w:t>
            </w:r>
          </w:p>
          <w:p w14:paraId="0ADA220B" w14:textId="77777777" w:rsidR="00E44A39" w:rsidRDefault="00E44A39"/>
          <w:p w14:paraId="6D58A78E"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D20EF30"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r>
              <w:rPr>
                <w:rFonts w:eastAsia="Arial"/>
                <w:color w:val="000000"/>
                <w:sz w:val="20"/>
              </w:rPr>
              <w:t>used</w:t>
            </w:r>
          </w:p>
          <w:p w14:paraId="73850756"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082B847C" w14:textId="77777777" w:rsidTr="00716361">
        <w:trPr>
          <w:trHeight w:val="20"/>
        </w:trPr>
        <w:tc>
          <w:tcPr>
            <w:tcW w:w="7285" w:type="dxa"/>
            <w:gridSpan w:val="2"/>
          </w:tcPr>
          <w:p w14:paraId="69F809A6" w14:textId="77777777" w:rsidR="003E1FC6" w:rsidRPr="006C7A56" w:rsidRDefault="006D0C81" w:rsidP="00AF3BC2">
            <w:pPr>
              <w:pStyle w:val="ESBodyText"/>
              <w:spacing w:after="0"/>
              <w:rPr>
                <w:sz w:val="20"/>
                <w:szCs w:val="24"/>
              </w:rPr>
            </w:pPr>
            <w:r>
              <w:rPr>
                <w:sz w:val="20"/>
              </w:rPr>
              <w:t xml:space="preserve">Promote health and well-being information </w:t>
            </w:r>
          </w:p>
        </w:tc>
        <w:tc>
          <w:tcPr>
            <w:tcW w:w="4500" w:type="dxa"/>
          </w:tcPr>
          <w:p w14:paraId="6B9703DD"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B7C17F8" w14:textId="77777777" w:rsidR="00E44A39" w:rsidRDefault="00E44A39"/>
        </w:tc>
        <w:tc>
          <w:tcPr>
            <w:tcW w:w="2610" w:type="dxa"/>
          </w:tcPr>
          <w:p w14:paraId="02B0411E"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3EBEBBF8" w14:textId="77777777" w:rsidR="0016685E" w:rsidRPr="006C7A56" w:rsidRDefault="006D0C81" w:rsidP="00AF3BC2">
            <w:pPr>
              <w:pStyle w:val="ESBodyText"/>
              <w:spacing w:after="0"/>
              <w:rPr>
                <w:sz w:val="20"/>
                <w:szCs w:val="24"/>
              </w:rPr>
            </w:pPr>
            <w:r>
              <w:rPr>
                <w:sz w:val="20"/>
              </w:rPr>
              <w:t>from:</w:t>
            </w:r>
            <w:r>
              <w:rPr>
                <w:sz w:val="20"/>
              </w:rPr>
              <w:br/>
              <w:t>Term 1</w:t>
            </w:r>
          </w:p>
          <w:p w14:paraId="363DE90C" w14:textId="77777777" w:rsidR="00E44A39" w:rsidRDefault="006D0C81">
            <w:r>
              <w:rPr>
                <w:sz w:val="20"/>
              </w:rPr>
              <w:t>to:</w:t>
            </w:r>
            <w:r>
              <w:rPr>
                <w:sz w:val="20"/>
              </w:rPr>
              <w:br/>
              <w:t>Term 4</w:t>
            </w:r>
          </w:p>
        </w:tc>
        <w:tc>
          <w:tcPr>
            <w:tcW w:w="4410" w:type="dxa"/>
          </w:tcPr>
          <w:p w14:paraId="00223493" w14:textId="77777777" w:rsidR="003E1FC6" w:rsidRPr="006C7A56" w:rsidRDefault="006D0C81" w:rsidP="00AF3BC2">
            <w:pPr>
              <w:pStyle w:val="ESBodyText"/>
              <w:spacing w:after="0"/>
              <w:rPr>
                <w:sz w:val="20"/>
                <w:szCs w:val="24"/>
              </w:rPr>
            </w:pPr>
            <w:r>
              <w:rPr>
                <w:sz w:val="20"/>
              </w:rPr>
              <w:t>$0.00</w:t>
            </w:r>
          </w:p>
          <w:p w14:paraId="3B479C42" w14:textId="77777777" w:rsidR="00E44A39" w:rsidRDefault="00E44A39"/>
          <w:p w14:paraId="454253F0"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C9AFCC0"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0DF0E12"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E44A39" w14:paraId="704C4FAA" w14:textId="77777777" w:rsidTr="00716361">
        <w:trPr>
          <w:trHeight w:val="20"/>
        </w:trPr>
        <w:tc>
          <w:tcPr>
            <w:tcW w:w="7285" w:type="dxa"/>
            <w:gridSpan w:val="2"/>
          </w:tcPr>
          <w:p w14:paraId="08864884" w14:textId="77777777" w:rsidR="003E1FC6" w:rsidRPr="006C7A56" w:rsidRDefault="006D0C81" w:rsidP="00AF3BC2">
            <w:pPr>
              <w:pStyle w:val="ESBodyText"/>
              <w:spacing w:after="0"/>
              <w:rPr>
                <w:sz w:val="20"/>
                <w:szCs w:val="24"/>
              </w:rPr>
            </w:pPr>
            <w:r>
              <w:rPr>
                <w:sz w:val="20"/>
              </w:rPr>
              <w:t>review processes for documenting engagement with parents/</w:t>
            </w:r>
            <w:proofErr w:type="spellStart"/>
            <w:r>
              <w:rPr>
                <w:sz w:val="20"/>
              </w:rPr>
              <w:t>carers</w:t>
            </w:r>
            <w:proofErr w:type="spellEnd"/>
            <w:r>
              <w:rPr>
                <w:sz w:val="20"/>
              </w:rPr>
              <w:t xml:space="preserve"> to ensure appropriate follow up when difficult sit</w:t>
            </w:r>
            <w:r>
              <w:rPr>
                <w:sz w:val="20"/>
              </w:rPr>
              <w:t>uations arise</w:t>
            </w:r>
          </w:p>
        </w:tc>
        <w:tc>
          <w:tcPr>
            <w:tcW w:w="4500" w:type="dxa"/>
          </w:tcPr>
          <w:p w14:paraId="2298A92A" w14:textId="77777777" w:rsidR="003E1FC6" w:rsidRPr="006C7A56" w:rsidRDefault="006D0C81"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59E6ABD" w14:textId="77777777" w:rsidR="00E44A39" w:rsidRDefault="00E44A39"/>
        </w:tc>
        <w:tc>
          <w:tcPr>
            <w:tcW w:w="2610" w:type="dxa"/>
          </w:tcPr>
          <w:p w14:paraId="3971B8E1" w14:textId="77777777" w:rsidR="003E1FC6" w:rsidRPr="006C7A56" w:rsidRDefault="006D0C81"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3330" w:type="dxa"/>
          </w:tcPr>
          <w:p w14:paraId="5ACE5439" w14:textId="77777777" w:rsidR="0016685E" w:rsidRPr="006C7A56" w:rsidRDefault="006D0C81" w:rsidP="00AF3BC2">
            <w:pPr>
              <w:pStyle w:val="ESBodyText"/>
              <w:spacing w:after="0"/>
              <w:rPr>
                <w:sz w:val="20"/>
                <w:szCs w:val="24"/>
              </w:rPr>
            </w:pPr>
            <w:r>
              <w:rPr>
                <w:sz w:val="20"/>
              </w:rPr>
              <w:t>from:</w:t>
            </w:r>
            <w:r>
              <w:rPr>
                <w:sz w:val="20"/>
              </w:rPr>
              <w:br/>
              <w:t>Term 1</w:t>
            </w:r>
          </w:p>
          <w:p w14:paraId="3881E94C" w14:textId="77777777" w:rsidR="00E44A39" w:rsidRDefault="006D0C81">
            <w:r>
              <w:rPr>
                <w:sz w:val="20"/>
              </w:rPr>
              <w:t>to:</w:t>
            </w:r>
            <w:r>
              <w:rPr>
                <w:sz w:val="20"/>
              </w:rPr>
              <w:br/>
              <w:t>Term 4</w:t>
            </w:r>
          </w:p>
        </w:tc>
        <w:tc>
          <w:tcPr>
            <w:tcW w:w="4410" w:type="dxa"/>
          </w:tcPr>
          <w:p w14:paraId="6ADFD33C" w14:textId="77777777" w:rsidR="003E1FC6" w:rsidRPr="006C7A56" w:rsidRDefault="006D0C81" w:rsidP="00AF3BC2">
            <w:pPr>
              <w:pStyle w:val="ESBodyText"/>
              <w:spacing w:after="0"/>
              <w:rPr>
                <w:sz w:val="20"/>
                <w:szCs w:val="24"/>
              </w:rPr>
            </w:pPr>
            <w:r>
              <w:rPr>
                <w:sz w:val="20"/>
              </w:rPr>
              <w:t>$0.00</w:t>
            </w:r>
          </w:p>
          <w:p w14:paraId="27B7A1B4" w14:textId="77777777" w:rsidR="00E44A39" w:rsidRDefault="00E44A39"/>
          <w:p w14:paraId="4AC34870"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0BEC68E"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1D41591" w14:textId="77777777" w:rsidR="00E44A39" w:rsidRDefault="006D0C81">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14:paraId="3A990D7E" w14:textId="77777777" w:rsidR="006307C3" w:rsidRDefault="006D0C81" w:rsidP="006C7A56">
      <w:pPr>
        <w:pStyle w:val="ESBodyText"/>
      </w:pPr>
    </w:p>
    <w:p w14:paraId="1CA7616F" w14:textId="77777777" w:rsidR="00E44A39" w:rsidRDefault="00E44A39">
      <w:pPr>
        <w:sectPr w:rsidR="00E44A39" w:rsidSect="00716361">
          <w:headerReference w:type="even" r:id="rId29"/>
          <w:headerReference w:type="default" r:id="rId30"/>
          <w:footerReference w:type="default" r:id="rId31"/>
          <w:headerReference w:type="first" r:id="rId32"/>
          <w:pgSz w:w="23811" w:h="16838" w:orient="landscape" w:code="8"/>
          <w:pgMar w:top="1304" w:right="2036" w:bottom="1240" w:left="810" w:header="624" w:footer="532" w:gutter="0"/>
          <w:pgNumType w:start="2"/>
          <w:cols w:space="397"/>
          <w:docGrid w:linePitch="360"/>
        </w:sectPr>
      </w:pPr>
    </w:p>
    <w:p w14:paraId="5C519DD0" w14:textId="77777777" w:rsidR="0059753A" w:rsidRDefault="006D0C81" w:rsidP="00625591">
      <w:pPr>
        <w:ind w:left="-540" w:right="-1172"/>
        <w:rPr>
          <w:b/>
          <w:color w:val="AF272F"/>
          <w:sz w:val="36"/>
          <w:szCs w:val="44"/>
        </w:rPr>
      </w:pPr>
      <w:r w:rsidRPr="006E5E7C">
        <w:rPr>
          <w:b/>
          <w:color w:val="AF272F"/>
          <w:sz w:val="32"/>
          <w:szCs w:val="32"/>
        </w:rPr>
        <w:lastRenderedPageBreak/>
        <w:t>Funding Planner</w:t>
      </w:r>
      <w:r>
        <w:rPr>
          <w:b/>
          <w:color w:val="AF272F"/>
          <w:sz w:val="32"/>
          <w:szCs w:val="32"/>
        </w:rPr>
        <w:t xml:space="preserve"> </w:t>
      </w:r>
      <w:r w:rsidRPr="006E5E7C">
        <w:rPr>
          <w:b/>
          <w:color w:val="AF272F"/>
          <w:sz w:val="32"/>
          <w:szCs w:val="32"/>
        </w:rPr>
        <w:t xml:space="preserve"> </w:t>
      </w:r>
      <w:r>
        <w:rPr>
          <w:b/>
          <w:color w:val="AF272F"/>
          <w:sz w:val="36"/>
          <w:szCs w:val="44"/>
        </w:rPr>
        <w:t xml:space="preserve"> </w:t>
      </w:r>
    </w:p>
    <w:p w14:paraId="42202122" w14:textId="77777777" w:rsidR="006F29D9" w:rsidRDefault="006D0C81" w:rsidP="006F29D9">
      <w:pPr>
        <w:pStyle w:val="ESSubheading1"/>
        <w:spacing w:after="120"/>
      </w:pPr>
      <w:bookmarkStart w:id="0" w:name="_Hlk85615081"/>
      <w:r>
        <w:t>Summary of Budget and Allocated Funding</w:t>
      </w:r>
    </w:p>
    <w:tbl>
      <w:tblPr>
        <w:tblStyle w:val="TableGrid"/>
        <w:tblW w:w="22228" w:type="dxa"/>
        <w:tblInd w:w="-545" w:type="dxa"/>
        <w:tblLayout w:type="fixed"/>
        <w:tblCellMar>
          <w:top w:w="57" w:type="dxa"/>
          <w:bottom w:w="57" w:type="dxa"/>
        </w:tblCellMar>
        <w:tblLook w:val="04A0" w:firstRow="1" w:lastRow="0" w:firstColumn="1" w:lastColumn="0" w:noHBand="0" w:noVBand="1"/>
      </w:tblPr>
      <w:tblGrid>
        <w:gridCol w:w="5927"/>
        <w:gridCol w:w="5386"/>
        <w:gridCol w:w="5103"/>
        <w:gridCol w:w="5812"/>
      </w:tblGrid>
      <w:tr w:rsidR="00E44A39" w14:paraId="447C44F8" w14:textId="77777777" w:rsidTr="006F29D9">
        <w:trPr>
          <w:trHeight w:val="318"/>
        </w:trPr>
        <w:tc>
          <w:tcPr>
            <w:tcW w:w="5927" w:type="dxa"/>
            <w:shd w:val="clear" w:color="auto" w:fill="D9D9D9" w:themeFill="background1" w:themeFillShade="D9"/>
          </w:tcPr>
          <w:p w14:paraId="65A3F6C2" w14:textId="77777777" w:rsidR="006F29D9" w:rsidRPr="00DA3296" w:rsidRDefault="006D0C81" w:rsidP="00D04BB7">
            <w:pPr>
              <w:spacing w:after="0" w:line="240" w:lineRule="auto"/>
              <w:rPr>
                <w:b/>
                <w:sz w:val="20"/>
                <w:szCs w:val="20"/>
              </w:rPr>
            </w:pPr>
            <w:bookmarkStart w:id="1" w:name="_Hlk85615051"/>
            <w:bookmarkEnd w:id="0"/>
            <w:r>
              <w:rPr>
                <w:b/>
                <w:sz w:val="20"/>
                <w:szCs w:val="20"/>
              </w:rPr>
              <w:t>Summary of Budget</w:t>
            </w:r>
          </w:p>
        </w:tc>
        <w:tc>
          <w:tcPr>
            <w:tcW w:w="5386" w:type="dxa"/>
            <w:shd w:val="clear" w:color="auto" w:fill="D9D9D9" w:themeFill="background1" w:themeFillShade="D9"/>
          </w:tcPr>
          <w:p w14:paraId="5E3E4F69" w14:textId="77777777" w:rsidR="006F29D9" w:rsidRPr="00DA3296" w:rsidRDefault="006D0C81" w:rsidP="00D04BB7">
            <w:pPr>
              <w:spacing w:after="0" w:line="240" w:lineRule="auto"/>
              <w:rPr>
                <w:b/>
                <w:sz w:val="20"/>
                <w:szCs w:val="20"/>
              </w:rPr>
            </w:pPr>
            <w:r>
              <w:rPr>
                <w:b/>
                <w:sz w:val="20"/>
                <w:szCs w:val="20"/>
              </w:rPr>
              <w:t>School’s total funding</w:t>
            </w:r>
            <w:r w:rsidRPr="00DA3296">
              <w:rPr>
                <w:b/>
                <w:sz w:val="20"/>
                <w:szCs w:val="20"/>
              </w:rPr>
              <w:t xml:space="preserve"> ($)</w:t>
            </w:r>
          </w:p>
        </w:tc>
        <w:tc>
          <w:tcPr>
            <w:tcW w:w="5103" w:type="dxa"/>
            <w:shd w:val="clear" w:color="auto" w:fill="D9D9D9" w:themeFill="background1" w:themeFillShade="D9"/>
          </w:tcPr>
          <w:p w14:paraId="17794E4E" w14:textId="77777777" w:rsidR="006F29D9" w:rsidRPr="00DA3296" w:rsidRDefault="006D0C81" w:rsidP="00D04BB7">
            <w:pPr>
              <w:spacing w:after="0" w:line="240" w:lineRule="auto"/>
              <w:rPr>
                <w:b/>
                <w:sz w:val="20"/>
                <w:szCs w:val="20"/>
              </w:rPr>
            </w:pPr>
            <w:r>
              <w:rPr>
                <w:b/>
                <w:sz w:val="20"/>
                <w:szCs w:val="20"/>
              </w:rPr>
              <w:t>Funding Allocated in activities</w:t>
            </w:r>
            <w:r w:rsidRPr="00DA3296">
              <w:rPr>
                <w:b/>
                <w:sz w:val="20"/>
                <w:szCs w:val="20"/>
              </w:rPr>
              <w:t xml:space="preserve"> ($)</w:t>
            </w:r>
          </w:p>
        </w:tc>
        <w:tc>
          <w:tcPr>
            <w:tcW w:w="5812" w:type="dxa"/>
            <w:shd w:val="clear" w:color="auto" w:fill="D9D9D9" w:themeFill="background1" w:themeFillShade="D9"/>
          </w:tcPr>
          <w:p w14:paraId="23BDD40A" w14:textId="77777777" w:rsidR="006F29D9" w:rsidRPr="00DA3296" w:rsidRDefault="006D0C81" w:rsidP="00D04BB7">
            <w:pPr>
              <w:spacing w:after="0" w:line="240" w:lineRule="auto"/>
              <w:rPr>
                <w:b/>
                <w:sz w:val="20"/>
                <w:szCs w:val="20"/>
              </w:rPr>
            </w:pPr>
            <w:r>
              <w:rPr>
                <w:b/>
                <w:sz w:val="20"/>
                <w:szCs w:val="20"/>
              </w:rPr>
              <w:t>Still avai</w:t>
            </w:r>
            <w:r>
              <w:rPr>
                <w:b/>
                <w:sz w:val="20"/>
                <w:szCs w:val="20"/>
              </w:rPr>
              <w:t>lable/shortfall</w:t>
            </w:r>
          </w:p>
        </w:tc>
      </w:tr>
      <w:tr w:rsidR="00E44A39" w14:paraId="3C4EB766" w14:textId="77777777" w:rsidTr="006F29D9">
        <w:trPr>
          <w:trHeight w:val="318"/>
        </w:trPr>
        <w:tc>
          <w:tcPr>
            <w:tcW w:w="5927" w:type="dxa"/>
          </w:tcPr>
          <w:p w14:paraId="6E6EC6EA" w14:textId="77777777" w:rsidR="006F29D9" w:rsidRPr="00DA3296" w:rsidRDefault="006D0C81" w:rsidP="00D04BB7">
            <w:pPr>
              <w:spacing w:after="0" w:line="240" w:lineRule="auto"/>
              <w:rPr>
                <w:sz w:val="20"/>
                <w:szCs w:val="20"/>
              </w:rPr>
            </w:pPr>
            <w:r>
              <w:rPr>
                <w:sz w:val="20"/>
                <w:szCs w:val="20"/>
              </w:rPr>
              <w:t>Equity Funding</w:t>
            </w:r>
          </w:p>
        </w:tc>
        <w:tc>
          <w:tcPr>
            <w:tcW w:w="5386" w:type="dxa"/>
          </w:tcPr>
          <w:p w14:paraId="2AD203A2" w14:textId="77777777" w:rsidR="006F29D9" w:rsidRPr="00DA3296" w:rsidRDefault="006D0C81" w:rsidP="00D04BB7">
            <w:pPr>
              <w:spacing w:after="0" w:line="240" w:lineRule="auto"/>
              <w:rPr>
                <w:sz w:val="20"/>
                <w:szCs w:val="20"/>
              </w:rPr>
            </w:pPr>
            <w:r>
              <w:rPr>
                <w:sz w:val="20"/>
              </w:rPr>
              <w:t>$6,897.70</w:t>
            </w:r>
          </w:p>
        </w:tc>
        <w:tc>
          <w:tcPr>
            <w:tcW w:w="5103" w:type="dxa"/>
          </w:tcPr>
          <w:p w14:paraId="55E224CF" w14:textId="77777777" w:rsidR="006F29D9" w:rsidRPr="00DA3296" w:rsidRDefault="006D0C81" w:rsidP="00D04BB7">
            <w:pPr>
              <w:spacing w:after="0" w:line="240" w:lineRule="auto"/>
              <w:rPr>
                <w:sz w:val="20"/>
                <w:szCs w:val="20"/>
              </w:rPr>
            </w:pPr>
            <w:r>
              <w:rPr>
                <w:sz w:val="20"/>
              </w:rPr>
              <w:t>$6,897.70</w:t>
            </w:r>
          </w:p>
        </w:tc>
        <w:tc>
          <w:tcPr>
            <w:tcW w:w="5812" w:type="dxa"/>
          </w:tcPr>
          <w:p w14:paraId="5FAAF390" w14:textId="77777777" w:rsidR="006F29D9" w:rsidRPr="00DA3296" w:rsidRDefault="006D0C81" w:rsidP="00D04BB7">
            <w:pPr>
              <w:spacing w:after="0" w:line="240" w:lineRule="auto"/>
              <w:rPr>
                <w:sz w:val="20"/>
                <w:szCs w:val="20"/>
              </w:rPr>
            </w:pPr>
            <w:r>
              <w:rPr>
                <w:sz w:val="20"/>
              </w:rPr>
              <w:t>$0.00</w:t>
            </w:r>
          </w:p>
        </w:tc>
      </w:tr>
      <w:tr w:rsidR="00E44A39" w14:paraId="02C0254F" w14:textId="77777777" w:rsidTr="006F29D9">
        <w:trPr>
          <w:trHeight w:val="318"/>
        </w:trPr>
        <w:tc>
          <w:tcPr>
            <w:tcW w:w="5927" w:type="dxa"/>
          </w:tcPr>
          <w:p w14:paraId="32DEA6F6" w14:textId="77777777" w:rsidR="006F29D9" w:rsidRPr="00DA3296" w:rsidRDefault="006D0C81" w:rsidP="00D04BB7">
            <w:pPr>
              <w:spacing w:after="0" w:line="240" w:lineRule="auto"/>
              <w:rPr>
                <w:sz w:val="20"/>
                <w:szCs w:val="20"/>
              </w:rPr>
            </w:pPr>
            <w:r>
              <w:rPr>
                <w:sz w:val="20"/>
                <w:szCs w:val="20"/>
              </w:rPr>
              <w:t>Disability Inclusion Tier 2 Funding</w:t>
            </w:r>
          </w:p>
        </w:tc>
        <w:tc>
          <w:tcPr>
            <w:tcW w:w="5386" w:type="dxa"/>
          </w:tcPr>
          <w:p w14:paraId="22B7FC38" w14:textId="77777777" w:rsidR="006F29D9" w:rsidRPr="00DA3296" w:rsidRDefault="006D0C81" w:rsidP="00D04BB7">
            <w:pPr>
              <w:spacing w:after="0" w:line="240" w:lineRule="auto"/>
              <w:rPr>
                <w:sz w:val="20"/>
                <w:szCs w:val="20"/>
              </w:rPr>
            </w:pPr>
            <w:r>
              <w:rPr>
                <w:sz w:val="20"/>
              </w:rPr>
              <w:t>$0.00</w:t>
            </w:r>
          </w:p>
        </w:tc>
        <w:tc>
          <w:tcPr>
            <w:tcW w:w="5103" w:type="dxa"/>
          </w:tcPr>
          <w:p w14:paraId="0753A373" w14:textId="77777777" w:rsidR="006F29D9" w:rsidRPr="00DA3296" w:rsidRDefault="006D0C81" w:rsidP="00D04BB7">
            <w:pPr>
              <w:spacing w:after="0" w:line="240" w:lineRule="auto"/>
              <w:rPr>
                <w:sz w:val="20"/>
                <w:szCs w:val="20"/>
              </w:rPr>
            </w:pPr>
            <w:r>
              <w:rPr>
                <w:sz w:val="20"/>
              </w:rPr>
              <w:t>$0.00</w:t>
            </w:r>
          </w:p>
        </w:tc>
        <w:tc>
          <w:tcPr>
            <w:tcW w:w="5812" w:type="dxa"/>
          </w:tcPr>
          <w:p w14:paraId="2EB2219C" w14:textId="77777777" w:rsidR="006F29D9" w:rsidRPr="00DA3296" w:rsidRDefault="006D0C81" w:rsidP="00D04BB7">
            <w:pPr>
              <w:spacing w:after="0" w:line="240" w:lineRule="auto"/>
              <w:rPr>
                <w:sz w:val="20"/>
                <w:szCs w:val="20"/>
              </w:rPr>
            </w:pPr>
            <w:r>
              <w:rPr>
                <w:sz w:val="20"/>
              </w:rPr>
              <w:t>$0.00</w:t>
            </w:r>
          </w:p>
        </w:tc>
      </w:tr>
      <w:tr w:rsidR="00E44A39" w14:paraId="157D0774" w14:textId="77777777" w:rsidTr="006F29D9">
        <w:trPr>
          <w:trHeight w:val="318"/>
        </w:trPr>
        <w:tc>
          <w:tcPr>
            <w:tcW w:w="5927" w:type="dxa"/>
          </w:tcPr>
          <w:p w14:paraId="2063EDB1" w14:textId="77777777" w:rsidR="006F29D9" w:rsidRDefault="006D0C81" w:rsidP="00D04BB7">
            <w:pPr>
              <w:spacing w:after="0" w:line="240" w:lineRule="auto"/>
              <w:rPr>
                <w:sz w:val="20"/>
                <w:szCs w:val="20"/>
              </w:rPr>
            </w:pPr>
            <w:r>
              <w:rPr>
                <w:sz w:val="20"/>
                <w:szCs w:val="20"/>
              </w:rPr>
              <w:t>Schools Mental Health Fund and Menu</w:t>
            </w:r>
          </w:p>
        </w:tc>
        <w:tc>
          <w:tcPr>
            <w:tcW w:w="5386" w:type="dxa"/>
          </w:tcPr>
          <w:p w14:paraId="34A2564D" w14:textId="77777777" w:rsidR="006F29D9" w:rsidRPr="00DA3296" w:rsidRDefault="006D0C81" w:rsidP="00D04BB7">
            <w:pPr>
              <w:spacing w:after="0" w:line="240" w:lineRule="auto"/>
              <w:rPr>
                <w:sz w:val="20"/>
                <w:szCs w:val="20"/>
              </w:rPr>
            </w:pPr>
            <w:r>
              <w:rPr>
                <w:sz w:val="20"/>
              </w:rPr>
              <w:t>$15,299.63</w:t>
            </w:r>
          </w:p>
        </w:tc>
        <w:tc>
          <w:tcPr>
            <w:tcW w:w="5103" w:type="dxa"/>
          </w:tcPr>
          <w:p w14:paraId="52D59EE3" w14:textId="77777777" w:rsidR="006F29D9" w:rsidRPr="00DA3296" w:rsidRDefault="006D0C81" w:rsidP="00D04BB7">
            <w:pPr>
              <w:spacing w:after="0" w:line="240" w:lineRule="auto"/>
              <w:rPr>
                <w:sz w:val="20"/>
                <w:szCs w:val="20"/>
              </w:rPr>
            </w:pPr>
            <w:r>
              <w:rPr>
                <w:sz w:val="20"/>
              </w:rPr>
              <w:t>$15,299.63</w:t>
            </w:r>
          </w:p>
        </w:tc>
        <w:tc>
          <w:tcPr>
            <w:tcW w:w="5812" w:type="dxa"/>
          </w:tcPr>
          <w:p w14:paraId="683D5F47" w14:textId="77777777" w:rsidR="006F29D9" w:rsidRPr="00DA3296" w:rsidRDefault="006D0C81" w:rsidP="00D04BB7">
            <w:pPr>
              <w:spacing w:after="0" w:line="240" w:lineRule="auto"/>
              <w:rPr>
                <w:sz w:val="20"/>
                <w:szCs w:val="20"/>
              </w:rPr>
            </w:pPr>
            <w:r>
              <w:rPr>
                <w:sz w:val="20"/>
              </w:rPr>
              <w:t>$0.00</w:t>
            </w:r>
          </w:p>
        </w:tc>
      </w:tr>
      <w:tr w:rsidR="00E44A39" w14:paraId="5B024B77" w14:textId="77777777" w:rsidTr="006F29D9">
        <w:trPr>
          <w:trHeight w:val="318"/>
        </w:trPr>
        <w:tc>
          <w:tcPr>
            <w:tcW w:w="5927" w:type="dxa"/>
            <w:shd w:val="clear" w:color="auto" w:fill="BFBFBF" w:themeFill="background1" w:themeFillShade="BF"/>
          </w:tcPr>
          <w:p w14:paraId="7893ACC0" w14:textId="77777777" w:rsidR="006F29D9" w:rsidRPr="00DA3296" w:rsidRDefault="006D0C81" w:rsidP="00D04BB7">
            <w:pPr>
              <w:spacing w:after="0" w:line="240" w:lineRule="auto"/>
              <w:rPr>
                <w:b/>
                <w:sz w:val="20"/>
                <w:szCs w:val="20"/>
              </w:rPr>
            </w:pPr>
            <w:r w:rsidRPr="00DA3296">
              <w:rPr>
                <w:b/>
                <w:sz w:val="20"/>
                <w:szCs w:val="20"/>
              </w:rPr>
              <w:t>Total</w:t>
            </w:r>
          </w:p>
        </w:tc>
        <w:tc>
          <w:tcPr>
            <w:tcW w:w="5386" w:type="dxa"/>
            <w:shd w:val="clear" w:color="auto" w:fill="BFBFBF" w:themeFill="background1" w:themeFillShade="BF"/>
          </w:tcPr>
          <w:p w14:paraId="54574A1E" w14:textId="77777777" w:rsidR="006F29D9" w:rsidRPr="00DA3296" w:rsidRDefault="006D0C81" w:rsidP="00D04BB7">
            <w:pPr>
              <w:spacing w:after="0" w:line="240" w:lineRule="auto"/>
              <w:rPr>
                <w:sz w:val="20"/>
                <w:szCs w:val="20"/>
              </w:rPr>
            </w:pPr>
            <w:r>
              <w:rPr>
                <w:sz w:val="20"/>
              </w:rPr>
              <w:t>$22,197.33</w:t>
            </w:r>
          </w:p>
        </w:tc>
        <w:tc>
          <w:tcPr>
            <w:tcW w:w="5103" w:type="dxa"/>
            <w:shd w:val="clear" w:color="auto" w:fill="BFBFBF" w:themeFill="background1" w:themeFillShade="BF"/>
          </w:tcPr>
          <w:p w14:paraId="33C35138" w14:textId="77777777" w:rsidR="006F29D9" w:rsidRPr="00DA3296" w:rsidRDefault="006D0C81" w:rsidP="00D04BB7">
            <w:pPr>
              <w:spacing w:after="0" w:line="240" w:lineRule="auto"/>
              <w:rPr>
                <w:sz w:val="20"/>
                <w:szCs w:val="20"/>
              </w:rPr>
            </w:pPr>
            <w:r>
              <w:rPr>
                <w:sz w:val="20"/>
              </w:rPr>
              <w:t>$22,197.33</w:t>
            </w:r>
          </w:p>
        </w:tc>
        <w:tc>
          <w:tcPr>
            <w:tcW w:w="5812" w:type="dxa"/>
            <w:shd w:val="clear" w:color="auto" w:fill="BFBFBF" w:themeFill="background1" w:themeFillShade="BF"/>
          </w:tcPr>
          <w:p w14:paraId="670F8F88" w14:textId="77777777" w:rsidR="006F29D9" w:rsidRPr="00DA3296" w:rsidRDefault="006D0C81" w:rsidP="00D04BB7">
            <w:pPr>
              <w:spacing w:after="0" w:line="240" w:lineRule="auto"/>
              <w:rPr>
                <w:sz w:val="20"/>
                <w:szCs w:val="20"/>
              </w:rPr>
            </w:pPr>
            <w:r>
              <w:rPr>
                <w:sz w:val="20"/>
              </w:rPr>
              <w:t>$0.00</w:t>
            </w:r>
          </w:p>
        </w:tc>
      </w:tr>
      <w:bookmarkEnd w:id="1"/>
    </w:tbl>
    <w:p w14:paraId="02160620" w14:textId="77777777" w:rsidR="006F29D9" w:rsidRDefault="006D0C81" w:rsidP="006F29D9">
      <w:pPr>
        <w:spacing w:after="0" w:line="240" w:lineRule="auto"/>
        <w:rPr>
          <w:sz w:val="20"/>
          <w:szCs w:val="20"/>
        </w:rPr>
      </w:pPr>
    </w:p>
    <w:p w14:paraId="21F5B0B3" w14:textId="77777777" w:rsidR="006F29D9" w:rsidRDefault="006D0C81" w:rsidP="006F29D9">
      <w:pPr>
        <w:pStyle w:val="ESSubheading1"/>
        <w:spacing w:after="120"/>
      </w:pPr>
    </w:p>
    <w:p w14:paraId="698889E9" w14:textId="77777777" w:rsidR="003D2E00" w:rsidRDefault="006D0C81" w:rsidP="003D2E00">
      <w:pPr>
        <w:pStyle w:val="ESSubheading1"/>
        <w:spacing w:after="120"/>
      </w:pPr>
      <w:r>
        <w:t xml:space="preserve">Activities and Milestones – Total </w:t>
      </w:r>
      <w:r>
        <w:t>Budget</w:t>
      </w:r>
    </w:p>
    <w:tbl>
      <w:tblPr>
        <w:tblStyle w:val="TableGrid"/>
        <w:tblW w:w="11313" w:type="dxa"/>
        <w:tblInd w:w="-545" w:type="dxa"/>
        <w:tblLayout w:type="fixed"/>
        <w:tblCellMar>
          <w:top w:w="57" w:type="dxa"/>
          <w:bottom w:w="57" w:type="dxa"/>
        </w:tblCellMar>
        <w:tblLook w:val="04A0" w:firstRow="1" w:lastRow="0" w:firstColumn="1" w:lastColumn="0" w:noHBand="0" w:noVBand="1"/>
      </w:tblPr>
      <w:tblGrid>
        <w:gridCol w:w="5927"/>
        <w:gridCol w:w="5386"/>
      </w:tblGrid>
      <w:tr w:rsidR="00E44A39" w14:paraId="4F657512" w14:textId="77777777" w:rsidTr="003D2E00">
        <w:trPr>
          <w:trHeight w:val="296"/>
        </w:trPr>
        <w:tc>
          <w:tcPr>
            <w:tcW w:w="5927" w:type="dxa"/>
            <w:shd w:val="clear" w:color="auto" w:fill="D9D9D9" w:themeFill="background1" w:themeFillShade="D9"/>
          </w:tcPr>
          <w:p w14:paraId="361F9A0B" w14:textId="77777777" w:rsidR="003D2E00" w:rsidRPr="00DA3296" w:rsidRDefault="006D0C81" w:rsidP="0091300D">
            <w:pPr>
              <w:spacing w:after="0" w:line="240" w:lineRule="auto"/>
              <w:rPr>
                <w:b/>
                <w:sz w:val="20"/>
                <w:szCs w:val="20"/>
              </w:rPr>
            </w:pPr>
            <w:r w:rsidRPr="00DA3296">
              <w:rPr>
                <w:b/>
                <w:sz w:val="20"/>
                <w:szCs w:val="20"/>
              </w:rPr>
              <w:t>Activities and Milestones</w:t>
            </w:r>
          </w:p>
        </w:tc>
        <w:tc>
          <w:tcPr>
            <w:tcW w:w="5386" w:type="dxa"/>
            <w:shd w:val="clear" w:color="auto" w:fill="D9D9D9" w:themeFill="background1" w:themeFillShade="D9"/>
          </w:tcPr>
          <w:p w14:paraId="75656F22" w14:textId="77777777" w:rsidR="003D2E00" w:rsidRPr="00DA3296" w:rsidRDefault="006D0C81" w:rsidP="0091300D">
            <w:pPr>
              <w:spacing w:after="0" w:line="240" w:lineRule="auto"/>
              <w:rPr>
                <w:b/>
                <w:sz w:val="20"/>
                <w:szCs w:val="20"/>
              </w:rPr>
            </w:pPr>
            <w:r>
              <w:rPr>
                <w:b/>
                <w:sz w:val="20"/>
                <w:szCs w:val="20"/>
              </w:rPr>
              <w:t>Budget</w:t>
            </w:r>
          </w:p>
        </w:tc>
      </w:tr>
      <w:tr w:rsidR="00E44A39" w14:paraId="6CA1E2E8" w14:textId="77777777" w:rsidTr="003D2E00">
        <w:trPr>
          <w:trHeight w:val="296"/>
        </w:trPr>
        <w:tc>
          <w:tcPr>
            <w:tcW w:w="5927" w:type="dxa"/>
          </w:tcPr>
          <w:p w14:paraId="024907FD" w14:textId="77777777" w:rsidR="003D2E00" w:rsidRPr="00404526" w:rsidRDefault="006D0C81" w:rsidP="0091300D">
            <w:pPr>
              <w:spacing w:after="0" w:line="240" w:lineRule="auto"/>
              <w:rPr>
                <w:sz w:val="20"/>
                <w:szCs w:val="24"/>
              </w:rPr>
            </w:pPr>
            <w:r>
              <w:rPr>
                <w:sz w:val="20"/>
              </w:rPr>
              <w:t>Identify students for intervention or acceleration</w:t>
            </w:r>
          </w:p>
        </w:tc>
        <w:tc>
          <w:tcPr>
            <w:tcW w:w="5386" w:type="dxa"/>
          </w:tcPr>
          <w:p w14:paraId="46C41D39" w14:textId="77777777" w:rsidR="003D2E00" w:rsidRPr="00404526" w:rsidRDefault="006D0C81" w:rsidP="0091300D">
            <w:pPr>
              <w:spacing w:after="0" w:line="240" w:lineRule="auto"/>
              <w:rPr>
                <w:sz w:val="20"/>
                <w:szCs w:val="24"/>
              </w:rPr>
            </w:pPr>
            <w:r>
              <w:rPr>
                <w:sz w:val="20"/>
              </w:rPr>
              <w:t>$6,897.70</w:t>
            </w:r>
          </w:p>
        </w:tc>
      </w:tr>
      <w:tr w:rsidR="00E44A39" w14:paraId="3B6F9ED9" w14:textId="77777777" w:rsidTr="003D2E00">
        <w:trPr>
          <w:trHeight w:val="296"/>
        </w:trPr>
        <w:tc>
          <w:tcPr>
            <w:tcW w:w="5927" w:type="dxa"/>
          </w:tcPr>
          <w:p w14:paraId="198ACEE7" w14:textId="77777777" w:rsidR="003D2E00" w:rsidRPr="00404526" w:rsidRDefault="006D0C81" w:rsidP="0091300D">
            <w:pPr>
              <w:spacing w:after="0" w:line="240" w:lineRule="auto"/>
              <w:rPr>
                <w:sz w:val="20"/>
                <w:szCs w:val="24"/>
              </w:rPr>
            </w:pPr>
            <w:r>
              <w:rPr>
                <w:sz w:val="20"/>
              </w:rPr>
              <w:t>Review items on the mental health menu to implement such as Active Schools, Bully Stoppers, Respectful Relationships</w:t>
            </w:r>
          </w:p>
        </w:tc>
        <w:tc>
          <w:tcPr>
            <w:tcW w:w="5386" w:type="dxa"/>
          </w:tcPr>
          <w:p w14:paraId="7D3027B1" w14:textId="77777777" w:rsidR="003D2E00" w:rsidRPr="00404526" w:rsidRDefault="006D0C81" w:rsidP="0091300D">
            <w:pPr>
              <w:spacing w:after="0" w:line="240" w:lineRule="auto"/>
              <w:rPr>
                <w:sz w:val="20"/>
                <w:szCs w:val="24"/>
              </w:rPr>
            </w:pPr>
            <w:r>
              <w:rPr>
                <w:sz w:val="20"/>
              </w:rPr>
              <w:t>$0.00</w:t>
            </w:r>
          </w:p>
        </w:tc>
      </w:tr>
      <w:tr w:rsidR="00E44A39" w14:paraId="42AE4C6A" w14:textId="77777777" w:rsidTr="003D2E00">
        <w:trPr>
          <w:trHeight w:val="332"/>
        </w:trPr>
        <w:tc>
          <w:tcPr>
            <w:tcW w:w="5927" w:type="dxa"/>
            <w:shd w:val="clear" w:color="auto" w:fill="BFBFBF" w:themeFill="background1" w:themeFillShade="BF"/>
          </w:tcPr>
          <w:p w14:paraId="442DB3E3" w14:textId="77777777" w:rsidR="003D2E00" w:rsidRPr="00DA3296" w:rsidRDefault="006D0C81" w:rsidP="0091300D">
            <w:pPr>
              <w:spacing w:after="0" w:line="240" w:lineRule="auto"/>
              <w:rPr>
                <w:b/>
                <w:sz w:val="20"/>
                <w:szCs w:val="20"/>
              </w:rPr>
            </w:pPr>
            <w:r w:rsidRPr="00DA3296">
              <w:rPr>
                <w:b/>
                <w:sz w:val="20"/>
                <w:szCs w:val="20"/>
              </w:rPr>
              <w:t>Total</w:t>
            </w:r>
            <w:r>
              <w:rPr>
                <w:b/>
                <w:sz w:val="20"/>
                <w:szCs w:val="20"/>
              </w:rPr>
              <w:t>s</w:t>
            </w:r>
          </w:p>
        </w:tc>
        <w:tc>
          <w:tcPr>
            <w:tcW w:w="5386" w:type="dxa"/>
            <w:shd w:val="clear" w:color="auto" w:fill="BFBFBF" w:themeFill="background1" w:themeFillShade="BF"/>
          </w:tcPr>
          <w:p w14:paraId="285AE921" w14:textId="77777777" w:rsidR="003D2E00" w:rsidRPr="00DA3296" w:rsidRDefault="006D0C81" w:rsidP="0091300D">
            <w:pPr>
              <w:spacing w:after="0" w:line="240" w:lineRule="auto"/>
              <w:rPr>
                <w:b/>
                <w:sz w:val="20"/>
                <w:szCs w:val="20"/>
              </w:rPr>
            </w:pPr>
            <w:r>
              <w:rPr>
                <w:sz w:val="20"/>
              </w:rPr>
              <w:t>$6,897.70</w:t>
            </w:r>
          </w:p>
        </w:tc>
      </w:tr>
    </w:tbl>
    <w:p w14:paraId="33B6458A" w14:textId="77777777" w:rsidR="003D2E00" w:rsidRDefault="006D0C81" w:rsidP="003D2E00">
      <w:pPr>
        <w:pStyle w:val="ESSubheading1"/>
        <w:spacing w:after="120"/>
        <w:ind w:left="0"/>
      </w:pPr>
    </w:p>
    <w:p w14:paraId="7296A076" w14:textId="77777777" w:rsidR="003D2E00" w:rsidRDefault="006D0C81" w:rsidP="003D2E00">
      <w:pPr>
        <w:pStyle w:val="ESSubheading1"/>
        <w:spacing w:after="120"/>
        <w:ind w:left="0"/>
      </w:pPr>
    </w:p>
    <w:p w14:paraId="1796CD33" w14:textId="77777777" w:rsidR="003D2E00" w:rsidRPr="00DA3296" w:rsidRDefault="006D0C81" w:rsidP="003D2E00">
      <w:pPr>
        <w:pStyle w:val="ESSubheading1"/>
        <w:spacing w:after="120"/>
      </w:pPr>
      <w:r>
        <w:t>Activities and Milestones - Equity Funding</w:t>
      </w:r>
    </w:p>
    <w:tbl>
      <w:tblPr>
        <w:tblStyle w:val="TableGrid"/>
        <w:tblW w:w="22228" w:type="dxa"/>
        <w:tblInd w:w="-545" w:type="dxa"/>
        <w:tblLayout w:type="fixed"/>
        <w:tblCellMar>
          <w:top w:w="57" w:type="dxa"/>
          <w:bottom w:w="57" w:type="dxa"/>
        </w:tblCellMar>
        <w:tblLook w:val="04A0" w:firstRow="1" w:lastRow="0" w:firstColumn="1" w:lastColumn="0" w:noHBand="0" w:noVBand="1"/>
      </w:tblPr>
      <w:tblGrid>
        <w:gridCol w:w="8478"/>
        <w:gridCol w:w="3402"/>
        <w:gridCol w:w="3544"/>
        <w:gridCol w:w="6804"/>
      </w:tblGrid>
      <w:tr w:rsidR="00E44A39" w14:paraId="3F8C06BF" w14:textId="77777777" w:rsidTr="003D2E00">
        <w:trPr>
          <w:trHeight w:val="296"/>
        </w:trPr>
        <w:tc>
          <w:tcPr>
            <w:tcW w:w="8478" w:type="dxa"/>
            <w:shd w:val="clear" w:color="auto" w:fill="D9D9D9" w:themeFill="background1" w:themeFillShade="D9"/>
          </w:tcPr>
          <w:p w14:paraId="0F4ADA99" w14:textId="77777777" w:rsidR="003D2E00" w:rsidRPr="00DA3296" w:rsidRDefault="006D0C81" w:rsidP="0091300D">
            <w:pPr>
              <w:spacing w:after="0" w:line="240" w:lineRule="auto"/>
              <w:rPr>
                <w:b/>
                <w:sz w:val="20"/>
                <w:szCs w:val="20"/>
              </w:rPr>
            </w:pPr>
            <w:r w:rsidRPr="00DA3296">
              <w:rPr>
                <w:b/>
                <w:sz w:val="20"/>
                <w:szCs w:val="20"/>
              </w:rPr>
              <w:t>Activities and Milestones</w:t>
            </w:r>
          </w:p>
        </w:tc>
        <w:tc>
          <w:tcPr>
            <w:tcW w:w="3402" w:type="dxa"/>
            <w:shd w:val="clear" w:color="auto" w:fill="D9D9D9" w:themeFill="background1" w:themeFillShade="D9"/>
          </w:tcPr>
          <w:p w14:paraId="45B0D47B" w14:textId="77777777" w:rsidR="003D2E00" w:rsidRPr="00DA3296" w:rsidRDefault="006D0C81" w:rsidP="0091300D">
            <w:pPr>
              <w:spacing w:after="0" w:line="240" w:lineRule="auto"/>
              <w:rPr>
                <w:b/>
                <w:sz w:val="20"/>
                <w:szCs w:val="20"/>
              </w:rPr>
            </w:pPr>
            <w:r>
              <w:rPr>
                <w:b/>
                <w:sz w:val="20"/>
                <w:szCs w:val="20"/>
              </w:rPr>
              <w:t>When</w:t>
            </w:r>
          </w:p>
        </w:tc>
        <w:tc>
          <w:tcPr>
            <w:tcW w:w="3544" w:type="dxa"/>
            <w:shd w:val="clear" w:color="auto" w:fill="D9D9D9" w:themeFill="background1" w:themeFillShade="D9"/>
          </w:tcPr>
          <w:p w14:paraId="2BD455AA" w14:textId="77777777" w:rsidR="003D2E00" w:rsidRPr="00DA3296" w:rsidRDefault="006D0C81" w:rsidP="0091300D">
            <w:pPr>
              <w:spacing w:after="0" w:line="240" w:lineRule="auto"/>
              <w:rPr>
                <w:b/>
                <w:sz w:val="20"/>
                <w:szCs w:val="20"/>
              </w:rPr>
            </w:pPr>
            <w:r>
              <w:rPr>
                <w:b/>
                <w:sz w:val="20"/>
                <w:szCs w:val="20"/>
              </w:rPr>
              <w:t>Funding allocated ($)</w:t>
            </w:r>
          </w:p>
        </w:tc>
        <w:tc>
          <w:tcPr>
            <w:tcW w:w="6804" w:type="dxa"/>
            <w:shd w:val="clear" w:color="auto" w:fill="D9D9D9" w:themeFill="background1" w:themeFillShade="D9"/>
          </w:tcPr>
          <w:p w14:paraId="0BE73294" w14:textId="77777777" w:rsidR="003D2E00" w:rsidRPr="00DA3296" w:rsidRDefault="006D0C81" w:rsidP="0091300D">
            <w:pPr>
              <w:spacing w:after="0" w:line="240" w:lineRule="auto"/>
              <w:rPr>
                <w:b/>
                <w:sz w:val="20"/>
                <w:szCs w:val="20"/>
              </w:rPr>
            </w:pPr>
            <w:r w:rsidRPr="00DA3296">
              <w:rPr>
                <w:b/>
                <w:sz w:val="20"/>
                <w:szCs w:val="20"/>
              </w:rPr>
              <w:t>Category</w:t>
            </w:r>
          </w:p>
        </w:tc>
      </w:tr>
      <w:tr w:rsidR="00E44A39" w14:paraId="0BC88D75" w14:textId="77777777" w:rsidTr="003D2E00">
        <w:trPr>
          <w:trHeight w:val="296"/>
        </w:trPr>
        <w:tc>
          <w:tcPr>
            <w:tcW w:w="8478" w:type="dxa"/>
          </w:tcPr>
          <w:p w14:paraId="79EBA2F4" w14:textId="77777777" w:rsidR="003D2E00" w:rsidRPr="00404526" w:rsidRDefault="006D0C81" w:rsidP="0091300D">
            <w:pPr>
              <w:spacing w:after="0" w:line="240" w:lineRule="auto"/>
              <w:rPr>
                <w:sz w:val="20"/>
                <w:szCs w:val="24"/>
              </w:rPr>
            </w:pPr>
            <w:r>
              <w:rPr>
                <w:sz w:val="20"/>
              </w:rPr>
              <w:t>Identify students for intervention or acceleration</w:t>
            </w:r>
          </w:p>
        </w:tc>
        <w:tc>
          <w:tcPr>
            <w:tcW w:w="3402" w:type="dxa"/>
          </w:tcPr>
          <w:p w14:paraId="5FD7551D" w14:textId="77777777" w:rsidR="003D2E00" w:rsidRPr="00404526" w:rsidRDefault="006D0C81" w:rsidP="0091300D">
            <w:pPr>
              <w:spacing w:after="0" w:line="240" w:lineRule="auto"/>
              <w:rPr>
                <w:sz w:val="20"/>
                <w:szCs w:val="24"/>
              </w:rPr>
            </w:pPr>
            <w:r>
              <w:rPr>
                <w:sz w:val="20"/>
              </w:rPr>
              <w:t>from:</w:t>
            </w:r>
            <w:r>
              <w:rPr>
                <w:sz w:val="20"/>
              </w:rPr>
              <w:br/>
              <w:t>Term 1</w:t>
            </w:r>
          </w:p>
          <w:p w14:paraId="62E917B8" w14:textId="77777777" w:rsidR="00E44A39" w:rsidRDefault="006D0C81">
            <w:r>
              <w:rPr>
                <w:sz w:val="20"/>
              </w:rPr>
              <w:t>to:</w:t>
            </w:r>
            <w:r>
              <w:rPr>
                <w:sz w:val="20"/>
              </w:rPr>
              <w:br/>
              <w:t>Term 3</w:t>
            </w:r>
          </w:p>
        </w:tc>
        <w:tc>
          <w:tcPr>
            <w:tcW w:w="3544" w:type="dxa"/>
          </w:tcPr>
          <w:p w14:paraId="233FD40C" w14:textId="77777777" w:rsidR="003D2E00" w:rsidRPr="00404526" w:rsidRDefault="006D0C81" w:rsidP="0091300D">
            <w:pPr>
              <w:spacing w:after="0" w:line="240" w:lineRule="auto"/>
              <w:rPr>
                <w:sz w:val="20"/>
                <w:szCs w:val="24"/>
              </w:rPr>
            </w:pPr>
            <w:r>
              <w:rPr>
                <w:sz w:val="20"/>
              </w:rPr>
              <w:t>$6,897.70</w:t>
            </w:r>
          </w:p>
        </w:tc>
        <w:tc>
          <w:tcPr>
            <w:tcW w:w="6804" w:type="dxa"/>
          </w:tcPr>
          <w:p w14:paraId="62B6A0E8" w14:textId="77777777" w:rsidR="003D2E00" w:rsidRPr="00404526" w:rsidRDefault="006D0C81" w:rsidP="0091300D">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1347C83D"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43D98B7A"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E44A39" w14:paraId="2E456771" w14:textId="77777777" w:rsidTr="003D2E00">
        <w:trPr>
          <w:trHeight w:val="332"/>
        </w:trPr>
        <w:tc>
          <w:tcPr>
            <w:tcW w:w="8478" w:type="dxa"/>
            <w:shd w:val="clear" w:color="auto" w:fill="BFBFBF" w:themeFill="background1" w:themeFillShade="BF"/>
          </w:tcPr>
          <w:p w14:paraId="27E77595" w14:textId="77777777" w:rsidR="003D2E00" w:rsidRPr="00DA3296" w:rsidRDefault="006D0C81" w:rsidP="0091300D">
            <w:pPr>
              <w:spacing w:after="0" w:line="240" w:lineRule="auto"/>
              <w:rPr>
                <w:b/>
                <w:sz w:val="20"/>
                <w:szCs w:val="20"/>
              </w:rPr>
            </w:pPr>
            <w:r w:rsidRPr="00DA3296">
              <w:rPr>
                <w:b/>
                <w:sz w:val="20"/>
                <w:szCs w:val="20"/>
              </w:rPr>
              <w:t>Total</w:t>
            </w:r>
            <w:r>
              <w:rPr>
                <w:b/>
                <w:sz w:val="20"/>
                <w:szCs w:val="20"/>
              </w:rPr>
              <w:t>s</w:t>
            </w:r>
          </w:p>
        </w:tc>
        <w:tc>
          <w:tcPr>
            <w:tcW w:w="3402" w:type="dxa"/>
            <w:shd w:val="clear" w:color="auto" w:fill="BFBFBF" w:themeFill="background1" w:themeFillShade="BF"/>
          </w:tcPr>
          <w:p w14:paraId="759691D1" w14:textId="77777777" w:rsidR="003D2E00" w:rsidRPr="00DA3296" w:rsidRDefault="006D0C81" w:rsidP="0091300D">
            <w:pPr>
              <w:spacing w:after="0" w:line="240" w:lineRule="auto"/>
              <w:rPr>
                <w:b/>
                <w:sz w:val="20"/>
                <w:szCs w:val="20"/>
              </w:rPr>
            </w:pPr>
          </w:p>
        </w:tc>
        <w:tc>
          <w:tcPr>
            <w:tcW w:w="3544" w:type="dxa"/>
            <w:shd w:val="clear" w:color="auto" w:fill="BFBFBF" w:themeFill="background1" w:themeFillShade="BF"/>
          </w:tcPr>
          <w:p w14:paraId="2C650413" w14:textId="77777777" w:rsidR="003D2E00" w:rsidRPr="00DA3296" w:rsidRDefault="006D0C81" w:rsidP="0091300D">
            <w:pPr>
              <w:spacing w:after="0" w:line="240" w:lineRule="auto"/>
              <w:rPr>
                <w:b/>
                <w:sz w:val="20"/>
                <w:szCs w:val="20"/>
              </w:rPr>
            </w:pPr>
            <w:r>
              <w:rPr>
                <w:sz w:val="20"/>
              </w:rPr>
              <w:t>$6,897.70</w:t>
            </w:r>
          </w:p>
        </w:tc>
        <w:tc>
          <w:tcPr>
            <w:tcW w:w="6804" w:type="dxa"/>
            <w:shd w:val="clear" w:color="auto" w:fill="BFBFBF" w:themeFill="background1" w:themeFillShade="BF"/>
          </w:tcPr>
          <w:p w14:paraId="3A5A1E33" w14:textId="77777777" w:rsidR="003D2E00" w:rsidRPr="00DA3296" w:rsidRDefault="006D0C81" w:rsidP="0091300D">
            <w:pPr>
              <w:spacing w:after="0" w:line="240" w:lineRule="auto"/>
              <w:rPr>
                <w:b/>
                <w:sz w:val="20"/>
                <w:szCs w:val="20"/>
              </w:rPr>
            </w:pPr>
          </w:p>
        </w:tc>
      </w:tr>
    </w:tbl>
    <w:p w14:paraId="379E1685" w14:textId="77777777" w:rsidR="003D2E00" w:rsidRDefault="006D0C81" w:rsidP="003D2E00">
      <w:pPr>
        <w:spacing w:after="0" w:line="240" w:lineRule="auto"/>
        <w:rPr>
          <w:sz w:val="24"/>
          <w:szCs w:val="24"/>
        </w:rPr>
      </w:pPr>
    </w:p>
    <w:p w14:paraId="46D2B632" w14:textId="77777777" w:rsidR="003D2E00" w:rsidRDefault="006D0C81" w:rsidP="006F29D9">
      <w:pPr>
        <w:pStyle w:val="ESSubheading1"/>
        <w:spacing w:after="120"/>
      </w:pPr>
    </w:p>
    <w:p w14:paraId="1CA479C1" w14:textId="77777777" w:rsidR="003D2E00" w:rsidRPr="00DA3296" w:rsidRDefault="006D0C81" w:rsidP="003D2E00">
      <w:pPr>
        <w:pStyle w:val="ESSubheading1"/>
        <w:spacing w:after="120"/>
      </w:pPr>
      <w:r>
        <w:t>Activities and Milestones - Disability Inclusion Funding</w:t>
      </w:r>
    </w:p>
    <w:tbl>
      <w:tblPr>
        <w:tblStyle w:val="TableGrid"/>
        <w:tblW w:w="22228" w:type="dxa"/>
        <w:tblInd w:w="-545" w:type="dxa"/>
        <w:tblLayout w:type="fixed"/>
        <w:tblCellMar>
          <w:top w:w="57" w:type="dxa"/>
          <w:bottom w:w="57" w:type="dxa"/>
        </w:tblCellMar>
        <w:tblLook w:val="04A0" w:firstRow="1" w:lastRow="0" w:firstColumn="1" w:lastColumn="0" w:noHBand="0" w:noVBand="1"/>
      </w:tblPr>
      <w:tblGrid>
        <w:gridCol w:w="8478"/>
        <w:gridCol w:w="3402"/>
        <w:gridCol w:w="3544"/>
        <w:gridCol w:w="6804"/>
      </w:tblGrid>
      <w:tr w:rsidR="00E44A39" w14:paraId="30336B25" w14:textId="77777777" w:rsidTr="003D2E00">
        <w:trPr>
          <w:trHeight w:val="296"/>
        </w:trPr>
        <w:tc>
          <w:tcPr>
            <w:tcW w:w="8478" w:type="dxa"/>
            <w:shd w:val="clear" w:color="auto" w:fill="D9D9D9" w:themeFill="background1" w:themeFillShade="D9"/>
          </w:tcPr>
          <w:p w14:paraId="6CDF8F91" w14:textId="77777777" w:rsidR="003D2E00" w:rsidRPr="00DA3296" w:rsidRDefault="006D0C81" w:rsidP="0091300D">
            <w:pPr>
              <w:spacing w:after="0" w:line="240" w:lineRule="auto"/>
              <w:rPr>
                <w:b/>
                <w:sz w:val="20"/>
                <w:szCs w:val="20"/>
              </w:rPr>
            </w:pPr>
            <w:r w:rsidRPr="00DA3296">
              <w:rPr>
                <w:b/>
                <w:sz w:val="20"/>
                <w:szCs w:val="20"/>
              </w:rPr>
              <w:t>Activities and Milestones</w:t>
            </w:r>
          </w:p>
        </w:tc>
        <w:tc>
          <w:tcPr>
            <w:tcW w:w="3402" w:type="dxa"/>
            <w:shd w:val="clear" w:color="auto" w:fill="D9D9D9" w:themeFill="background1" w:themeFillShade="D9"/>
          </w:tcPr>
          <w:p w14:paraId="57939F31" w14:textId="77777777" w:rsidR="003D2E00" w:rsidRPr="00DA3296" w:rsidRDefault="006D0C81" w:rsidP="0091300D">
            <w:pPr>
              <w:spacing w:after="0" w:line="240" w:lineRule="auto"/>
              <w:rPr>
                <w:b/>
                <w:sz w:val="20"/>
                <w:szCs w:val="20"/>
              </w:rPr>
            </w:pPr>
            <w:r>
              <w:rPr>
                <w:b/>
                <w:sz w:val="20"/>
                <w:szCs w:val="20"/>
              </w:rPr>
              <w:t>When</w:t>
            </w:r>
          </w:p>
        </w:tc>
        <w:tc>
          <w:tcPr>
            <w:tcW w:w="3544" w:type="dxa"/>
            <w:shd w:val="clear" w:color="auto" w:fill="D9D9D9" w:themeFill="background1" w:themeFillShade="D9"/>
          </w:tcPr>
          <w:p w14:paraId="554EFBD5" w14:textId="77777777" w:rsidR="003D2E00" w:rsidRPr="00DA3296" w:rsidRDefault="006D0C81" w:rsidP="0091300D">
            <w:pPr>
              <w:spacing w:after="0" w:line="240" w:lineRule="auto"/>
              <w:rPr>
                <w:b/>
                <w:sz w:val="20"/>
                <w:szCs w:val="20"/>
              </w:rPr>
            </w:pPr>
            <w:r>
              <w:rPr>
                <w:b/>
                <w:sz w:val="20"/>
                <w:szCs w:val="20"/>
              </w:rPr>
              <w:t>Funding allocated ($)</w:t>
            </w:r>
          </w:p>
        </w:tc>
        <w:tc>
          <w:tcPr>
            <w:tcW w:w="6804" w:type="dxa"/>
            <w:shd w:val="clear" w:color="auto" w:fill="D9D9D9" w:themeFill="background1" w:themeFillShade="D9"/>
          </w:tcPr>
          <w:p w14:paraId="521FFCD5" w14:textId="77777777" w:rsidR="003D2E00" w:rsidRPr="00DA3296" w:rsidRDefault="006D0C81" w:rsidP="0091300D">
            <w:pPr>
              <w:spacing w:after="0" w:line="240" w:lineRule="auto"/>
              <w:rPr>
                <w:b/>
                <w:sz w:val="20"/>
                <w:szCs w:val="20"/>
              </w:rPr>
            </w:pPr>
            <w:r w:rsidRPr="00DA3296">
              <w:rPr>
                <w:b/>
                <w:sz w:val="20"/>
                <w:szCs w:val="20"/>
              </w:rPr>
              <w:t>Category</w:t>
            </w:r>
          </w:p>
        </w:tc>
      </w:tr>
      <w:tr w:rsidR="00E44A39" w14:paraId="72C9B379" w14:textId="77777777" w:rsidTr="003D2E00">
        <w:trPr>
          <w:trHeight w:val="332"/>
        </w:trPr>
        <w:tc>
          <w:tcPr>
            <w:tcW w:w="8478" w:type="dxa"/>
            <w:shd w:val="clear" w:color="auto" w:fill="BFBFBF" w:themeFill="background1" w:themeFillShade="BF"/>
          </w:tcPr>
          <w:p w14:paraId="3FA23645" w14:textId="77777777" w:rsidR="003D2E00" w:rsidRPr="00DA3296" w:rsidRDefault="006D0C81" w:rsidP="0091300D">
            <w:pPr>
              <w:spacing w:after="0" w:line="240" w:lineRule="auto"/>
              <w:rPr>
                <w:b/>
                <w:sz w:val="20"/>
                <w:szCs w:val="20"/>
              </w:rPr>
            </w:pPr>
            <w:r w:rsidRPr="00DA3296">
              <w:rPr>
                <w:b/>
                <w:sz w:val="20"/>
                <w:szCs w:val="20"/>
              </w:rPr>
              <w:t>Total</w:t>
            </w:r>
            <w:r>
              <w:rPr>
                <w:b/>
                <w:sz w:val="20"/>
                <w:szCs w:val="20"/>
              </w:rPr>
              <w:t>s</w:t>
            </w:r>
          </w:p>
        </w:tc>
        <w:tc>
          <w:tcPr>
            <w:tcW w:w="3402" w:type="dxa"/>
            <w:shd w:val="clear" w:color="auto" w:fill="BFBFBF" w:themeFill="background1" w:themeFillShade="BF"/>
          </w:tcPr>
          <w:p w14:paraId="4D08C803" w14:textId="77777777" w:rsidR="003D2E00" w:rsidRPr="00DA3296" w:rsidRDefault="006D0C81" w:rsidP="0091300D">
            <w:pPr>
              <w:spacing w:after="0" w:line="240" w:lineRule="auto"/>
              <w:rPr>
                <w:b/>
                <w:sz w:val="20"/>
                <w:szCs w:val="20"/>
              </w:rPr>
            </w:pPr>
          </w:p>
        </w:tc>
        <w:tc>
          <w:tcPr>
            <w:tcW w:w="3544" w:type="dxa"/>
            <w:shd w:val="clear" w:color="auto" w:fill="BFBFBF" w:themeFill="background1" w:themeFillShade="BF"/>
          </w:tcPr>
          <w:p w14:paraId="64EDF7D9" w14:textId="77777777" w:rsidR="003D2E00" w:rsidRPr="00DA3296" w:rsidRDefault="006D0C81" w:rsidP="0091300D">
            <w:pPr>
              <w:spacing w:after="0" w:line="240" w:lineRule="auto"/>
              <w:rPr>
                <w:b/>
                <w:sz w:val="20"/>
                <w:szCs w:val="20"/>
              </w:rPr>
            </w:pPr>
            <w:r>
              <w:rPr>
                <w:sz w:val="20"/>
              </w:rPr>
              <w:t>$0.00</w:t>
            </w:r>
          </w:p>
        </w:tc>
        <w:tc>
          <w:tcPr>
            <w:tcW w:w="6804" w:type="dxa"/>
            <w:shd w:val="clear" w:color="auto" w:fill="BFBFBF" w:themeFill="background1" w:themeFillShade="BF"/>
          </w:tcPr>
          <w:p w14:paraId="184A3B18" w14:textId="77777777" w:rsidR="003D2E00" w:rsidRPr="00DA3296" w:rsidRDefault="006D0C81" w:rsidP="0091300D">
            <w:pPr>
              <w:spacing w:after="0" w:line="240" w:lineRule="auto"/>
              <w:rPr>
                <w:b/>
                <w:sz w:val="20"/>
                <w:szCs w:val="20"/>
              </w:rPr>
            </w:pPr>
          </w:p>
        </w:tc>
      </w:tr>
    </w:tbl>
    <w:p w14:paraId="3EF72C28" w14:textId="77777777" w:rsidR="003D2E00" w:rsidRDefault="006D0C81" w:rsidP="006F29D9">
      <w:pPr>
        <w:pStyle w:val="ESSubheading1"/>
        <w:spacing w:after="120"/>
      </w:pPr>
    </w:p>
    <w:p w14:paraId="2B65D678" w14:textId="0C679D43" w:rsidR="003D2E00" w:rsidRDefault="006D0C81" w:rsidP="003D2E00">
      <w:pPr>
        <w:pStyle w:val="ESSubheading1"/>
        <w:spacing w:after="120"/>
      </w:pPr>
      <w:bookmarkStart w:id="2" w:name="_Hlk85615101"/>
    </w:p>
    <w:p w14:paraId="7E08BB20" w14:textId="2FFFA5C6" w:rsidR="006D0C81" w:rsidRDefault="006D0C81" w:rsidP="003D2E00">
      <w:pPr>
        <w:pStyle w:val="ESSubheading1"/>
        <w:spacing w:after="120"/>
      </w:pPr>
    </w:p>
    <w:p w14:paraId="7D876D2D" w14:textId="4F7445CB" w:rsidR="006D0C81" w:rsidRDefault="006D0C81" w:rsidP="003D2E00">
      <w:pPr>
        <w:pStyle w:val="ESSubheading1"/>
        <w:spacing w:after="120"/>
      </w:pPr>
    </w:p>
    <w:p w14:paraId="3AA64CB2" w14:textId="18D91B3D" w:rsidR="006D0C81" w:rsidRDefault="006D0C81" w:rsidP="003D2E00">
      <w:pPr>
        <w:pStyle w:val="ESSubheading1"/>
        <w:spacing w:after="120"/>
      </w:pPr>
    </w:p>
    <w:p w14:paraId="5BF6AD14" w14:textId="77777777" w:rsidR="006D0C81" w:rsidRDefault="006D0C81" w:rsidP="003D2E00">
      <w:pPr>
        <w:pStyle w:val="ESSubheading1"/>
        <w:spacing w:after="120"/>
      </w:pPr>
    </w:p>
    <w:p w14:paraId="7CE18E8F" w14:textId="77777777" w:rsidR="006F29D9" w:rsidRPr="003D2E00" w:rsidRDefault="006D0C81" w:rsidP="003D2E00">
      <w:pPr>
        <w:pStyle w:val="ESSubheading1"/>
        <w:spacing w:after="120"/>
      </w:pPr>
      <w:r>
        <w:lastRenderedPageBreak/>
        <w:t>Activities and Milestones - Schools Mental Health Fund and Menu</w:t>
      </w:r>
    </w:p>
    <w:tbl>
      <w:tblPr>
        <w:tblStyle w:val="TableGrid"/>
        <w:tblW w:w="22228" w:type="dxa"/>
        <w:tblInd w:w="-545" w:type="dxa"/>
        <w:tblLayout w:type="fixed"/>
        <w:tblCellMar>
          <w:top w:w="57" w:type="dxa"/>
          <w:bottom w:w="57" w:type="dxa"/>
        </w:tblCellMar>
        <w:tblLook w:val="04A0" w:firstRow="1" w:lastRow="0" w:firstColumn="1" w:lastColumn="0" w:noHBand="0" w:noVBand="1"/>
      </w:tblPr>
      <w:tblGrid>
        <w:gridCol w:w="8478"/>
        <w:gridCol w:w="3402"/>
        <w:gridCol w:w="3544"/>
        <w:gridCol w:w="6804"/>
      </w:tblGrid>
      <w:tr w:rsidR="00E44A39" w14:paraId="1684B3F2" w14:textId="77777777" w:rsidTr="0091300D">
        <w:trPr>
          <w:trHeight w:val="296"/>
        </w:trPr>
        <w:tc>
          <w:tcPr>
            <w:tcW w:w="8478" w:type="dxa"/>
            <w:shd w:val="clear" w:color="auto" w:fill="D9D9D9" w:themeFill="background1" w:themeFillShade="D9"/>
          </w:tcPr>
          <w:p w14:paraId="74270366" w14:textId="77777777" w:rsidR="003D2E00" w:rsidRPr="00DA3296" w:rsidRDefault="006D0C81" w:rsidP="0091300D">
            <w:pPr>
              <w:spacing w:after="0" w:line="240" w:lineRule="auto"/>
              <w:rPr>
                <w:b/>
                <w:sz w:val="20"/>
                <w:szCs w:val="20"/>
              </w:rPr>
            </w:pPr>
            <w:r w:rsidRPr="00DA3296">
              <w:rPr>
                <w:b/>
                <w:sz w:val="20"/>
                <w:szCs w:val="20"/>
              </w:rPr>
              <w:t>Activities and Milestones</w:t>
            </w:r>
          </w:p>
        </w:tc>
        <w:tc>
          <w:tcPr>
            <w:tcW w:w="3402" w:type="dxa"/>
            <w:shd w:val="clear" w:color="auto" w:fill="D9D9D9" w:themeFill="background1" w:themeFillShade="D9"/>
          </w:tcPr>
          <w:p w14:paraId="17BA5F36" w14:textId="77777777" w:rsidR="003D2E00" w:rsidRPr="00DA3296" w:rsidRDefault="006D0C81" w:rsidP="0091300D">
            <w:pPr>
              <w:spacing w:after="0" w:line="240" w:lineRule="auto"/>
              <w:rPr>
                <w:b/>
                <w:sz w:val="20"/>
                <w:szCs w:val="20"/>
              </w:rPr>
            </w:pPr>
            <w:r>
              <w:rPr>
                <w:b/>
                <w:sz w:val="20"/>
                <w:szCs w:val="20"/>
              </w:rPr>
              <w:t>When</w:t>
            </w:r>
          </w:p>
        </w:tc>
        <w:tc>
          <w:tcPr>
            <w:tcW w:w="3544" w:type="dxa"/>
            <w:shd w:val="clear" w:color="auto" w:fill="D9D9D9" w:themeFill="background1" w:themeFillShade="D9"/>
          </w:tcPr>
          <w:p w14:paraId="63E35788" w14:textId="77777777" w:rsidR="003D2E00" w:rsidRPr="00DA3296" w:rsidRDefault="006D0C81" w:rsidP="0091300D">
            <w:pPr>
              <w:spacing w:after="0" w:line="240" w:lineRule="auto"/>
              <w:rPr>
                <w:b/>
                <w:sz w:val="20"/>
                <w:szCs w:val="20"/>
              </w:rPr>
            </w:pPr>
            <w:r>
              <w:rPr>
                <w:b/>
                <w:sz w:val="20"/>
                <w:szCs w:val="20"/>
              </w:rPr>
              <w:t>Funding allocated ($)</w:t>
            </w:r>
          </w:p>
        </w:tc>
        <w:tc>
          <w:tcPr>
            <w:tcW w:w="6804" w:type="dxa"/>
            <w:shd w:val="clear" w:color="auto" w:fill="D9D9D9" w:themeFill="background1" w:themeFillShade="D9"/>
          </w:tcPr>
          <w:p w14:paraId="23A1F019" w14:textId="77777777" w:rsidR="003D2E00" w:rsidRPr="00DA3296" w:rsidRDefault="006D0C81" w:rsidP="0091300D">
            <w:pPr>
              <w:spacing w:after="0" w:line="240" w:lineRule="auto"/>
              <w:rPr>
                <w:b/>
                <w:sz w:val="20"/>
                <w:szCs w:val="20"/>
              </w:rPr>
            </w:pPr>
            <w:r w:rsidRPr="00DA3296">
              <w:rPr>
                <w:b/>
                <w:sz w:val="20"/>
                <w:szCs w:val="20"/>
              </w:rPr>
              <w:t>Category</w:t>
            </w:r>
          </w:p>
        </w:tc>
      </w:tr>
      <w:tr w:rsidR="00E44A39" w14:paraId="246EB83F" w14:textId="77777777" w:rsidTr="0091300D">
        <w:trPr>
          <w:trHeight w:val="296"/>
        </w:trPr>
        <w:tc>
          <w:tcPr>
            <w:tcW w:w="8478" w:type="dxa"/>
          </w:tcPr>
          <w:p w14:paraId="7BF7FB9D" w14:textId="77777777" w:rsidR="003D2E00" w:rsidRPr="00404526" w:rsidRDefault="006D0C81" w:rsidP="0091300D">
            <w:pPr>
              <w:spacing w:after="0" w:line="240" w:lineRule="auto"/>
              <w:rPr>
                <w:sz w:val="20"/>
                <w:szCs w:val="24"/>
              </w:rPr>
            </w:pPr>
            <w:r>
              <w:rPr>
                <w:sz w:val="20"/>
              </w:rPr>
              <w:t xml:space="preserve">Review items on the mental health menu to implement such as Active Schools, Bully Stoppers, </w:t>
            </w:r>
            <w:r>
              <w:rPr>
                <w:sz w:val="20"/>
              </w:rPr>
              <w:t>Respectful Relationships</w:t>
            </w:r>
          </w:p>
        </w:tc>
        <w:tc>
          <w:tcPr>
            <w:tcW w:w="3402" w:type="dxa"/>
          </w:tcPr>
          <w:p w14:paraId="737CB8C8" w14:textId="77777777" w:rsidR="003D2E00" w:rsidRPr="00404526" w:rsidRDefault="006D0C81" w:rsidP="0091300D">
            <w:pPr>
              <w:spacing w:after="0" w:line="240" w:lineRule="auto"/>
              <w:rPr>
                <w:sz w:val="20"/>
                <w:szCs w:val="24"/>
              </w:rPr>
            </w:pPr>
            <w:r>
              <w:rPr>
                <w:sz w:val="20"/>
              </w:rPr>
              <w:t>from:</w:t>
            </w:r>
            <w:r>
              <w:rPr>
                <w:sz w:val="20"/>
              </w:rPr>
              <w:br/>
              <w:t>Term 1</w:t>
            </w:r>
          </w:p>
          <w:p w14:paraId="12C9CF83" w14:textId="77777777" w:rsidR="00E44A39" w:rsidRDefault="006D0C81">
            <w:r>
              <w:rPr>
                <w:sz w:val="20"/>
              </w:rPr>
              <w:t>to:</w:t>
            </w:r>
            <w:r>
              <w:rPr>
                <w:sz w:val="20"/>
              </w:rPr>
              <w:br/>
              <w:t>Term 4</w:t>
            </w:r>
          </w:p>
        </w:tc>
        <w:tc>
          <w:tcPr>
            <w:tcW w:w="3544" w:type="dxa"/>
          </w:tcPr>
          <w:p w14:paraId="632A9BFF" w14:textId="77777777" w:rsidR="003D2E00" w:rsidRPr="00404526" w:rsidRDefault="006D0C81" w:rsidP="0091300D">
            <w:pPr>
              <w:spacing w:after="0" w:line="240" w:lineRule="auto"/>
              <w:rPr>
                <w:sz w:val="20"/>
                <w:szCs w:val="24"/>
              </w:rPr>
            </w:pPr>
            <w:r>
              <w:rPr>
                <w:sz w:val="20"/>
              </w:rPr>
              <w:t>$15,299.63</w:t>
            </w:r>
          </w:p>
        </w:tc>
        <w:tc>
          <w:tcPr>
            <w:tcW w:w="6804" w:type="dxa"/>
          </w:tcPr>
          <w:p w14:paraId="74AF6372" w14:textId="77777777" w:rsidR="003D2E00" w:rsidRPr="00404526" w:rsidRDefault="006D0C81" w:rsidP="0091300D">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Tier 1/Category: Whole school approach to positive mental health</w:t>
            </w:r>
            <w:r w:rsidRPr="00404526">
              <w:rPr>
                <w:sz w:val="20"/>
                <w:szCs w:val="24"/>
              </w:rPr>
              <w:br/>
            </w:r>
          </w:p>
          <w:p w14:paraId="0786F624" w14:textId="77777777" w:rsidR="003D2E00" w:rsidRPr="00404526" w:rsidRDefault="006D0C81" w:rsidP="0091300D">
            <w:pPr>
              <w:spacing w:after="0" w:line="240" w:lineRule="auto"/>
              <w:rPr>
                <w:b/>
                <w:sz w:val="20"/>
                <w:szCs w:val="24"/>
              </w:rPr>
            </w:pPr>
            <w:r w:rsidRPr="00404526">
              <w:rPr>
                <w:b/>
                <w:sz w:val="20"/>
                <w:szCs w:val="24"/>
              </w:rPr>
              <w:tab/>
              <w:t>This activity will use Foundation Resources (DET Funded initiatives or other free resources)</w:t>
            </w:r>
          </w:p>
          <w:p w14:paraId="5F9D81F1" w14:textId="77777777" w:rsidR="003D2E00" w:rsidRPr="00404526" w:rsidRDefault="006D0C81" w:rsidP="0091300D">
            <w:pPr>
              <w:numPr>
                <w:ilvl w:val="1"/>
                <w:numId w:val="18"/>
              </w:numPr>
              <w:spacing w:after="0" w:line="240" w:lineRule="auto"/>
              <w:rPr>
                <w:sz w:val="20"/>
                <w:szCs w:val="24"/>
              </w:rPr>
            </w:pPr>
            <w:r w:rsidRPr="00404526">
              <w:rPr>
                <w:sz w:val="20"/>
                <w:szCs w:val="24"/>
              </w:rPr>
              <w:t>Respectful Relationships</w:t>
            </w:r>
          </w:p>
          <w:p w14:paraId="388EE39A" w14:textId="77777777" w:rsidR="003D2E00" w:rsidRPr="00404526" w:rsidRDefault="006D0C81" w:rsidP="0091300D">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Respec</w:t>
            </w:r>
            <w:r w:rsidRPr="00404526">
              <w:rPr>
                <w:rFonts w:eastAsia="Arial"/>
                <w:color w:val="A9A9A9"/>
                <w:sz w:val="20"/>
                <w:szCs w:val="24"/>
              </w:rPr>
              <w:t>tive Relationships Program</w:t>
            </w:r>
          </w:p>
          <w:p w14:paraId="5CBE57BF" w14:textId="77777777" w:rsidR="003D2E00" w:rsidRPr="00404526" w:rsidRDefault="006D0C81" w:rsidP="0091300D">
            <w:pPr>
              <w:numPr>
                <w:ilvl w:val="1"/>
                <w:numId w:val="19"/>
              </w:numPr>
              <w:spacing w:after="0" w:line="240" w:lineRule="auto"/>
              <w:rPr>
                <w:rFonts w:eastAsia="Arial"/>
                <w:sz w:val="20"/>
                <w:szCs w:val="24"/>
              </w:rPr>
            </w:pPr>
            <w:r w:rsidRPr="00404526">
              <w:rPr>
                <w:rFonts w:eastAsia="Arial"/>
                <w:sz w:val="20"/>
                <w:szCs w:val="24"/>
              </w:rPr>
              <w:t>Active Schools</w:t>
            </w:r>
          </w:p>
          <w:p w14:paraId="0D391B33" w14:textId="77777777" w:rsidR="003D2E00" w:rsidRPr="00404526" w:rsidRDefault="006D0C81" w:rsidP="0091300D">
            <w:pPr>
              <w:spacing w:after="0" w:line="240" w:lineRule="auto"/>
              <w:rPr>
                <w:rFonts w:eastAsia="Arial"/>
                <w:color w:val="A9A9A9"/>
                <w:sz w:val="20"/>
                <w:szCs w:val="24"/>
              </w:rPr>
            </w:pPr>
            <w:r w:rsidRPr="00404526">
              <w:rPr>
                <w:rFonts w:eastAsia="Arial"/>
                <w:color w:val="A9A9A9"/>
                <w:sz w:val="20"/>
                <w:szCs w:val="24"/>
              </w:rPr>
              <w:tab/>
            </w:r>
            <w:r w:rsidRPr="00404526">
              <w:rPr>
                <w:rFonts w:eastAsia="Arial"/>
                <w:color w:val="A9A9A9"/>
                <w:sz w:val="20"/>
                <w:szCs w:val="24"/>
              </w:rPr>
              <w:tab/>
              <w:t xml:space="preserve"> Coaches, professionals, </w:t>
            </w:r>
            <w:proofErr w:type="gramStart"/>
            <w:r w:rsidRPr="00404526">
              <w:rPr>
                <w:rFonts w:eastAsia="Arial"/>
                <w:color w:val="A9A9A9"/>
                <w:sz w:val="20"/>
                <w:szCs w:val="24"/>
              </w:rPr>
              <w:t>camps</w:t>
            </w:r>
            <w:proofErr w:type="gramEnd"/>
            <w:r w:rsidRPr="00404526">
              <w:rPr>
                <w:rFonts w:eastAsia="Arial"/>
                <w:color w:val="A9A9A9"/>
                <w:sz w:val="20"/>
                <w:szCs w:val="24"/>
              </w:rPr>
              <w:t xml:space="preserve"> and excursions</w:t>
            </w:r>
          </w:p>
          <w:p w14:paraId="62D51AB7" w14:textId="77777777" w:rsidR="003D2E00" w:rsidRPr="00404526" w:rsidRDefault="006D0C81" w:rsidP="0091300D">
            <w:pPr>
              <w:spacing w:after="0" w:line="240" w:lineRule="auto"/>
              <w:rPr>
                <w:rFonts w:eastAsia="Arial"/>
                <w:sz w:val="20"/>
                <w:szCs w:val="24"/>
              </w:rPr>
            </w:pPr>
          </w:p>
        </w:tc>
      </w:tr>
      <w:tr w:rsidR="00E44A39" w14:paraId="388E8E03" w14:textId="77777777" w:rsidTr="0091300D">
        <w:trPr>
          <w:trHeight w:val="332"/>
        </w:trPr>
        <w:tc>
          <w:tcPr>
            <w:tcW w:w="8478" w:type="dxa"/>
            <w:shd w:val="clear" w:color="auto" w:fill="BFBFBF" w:themeFill="background1" w:themeFillShade="BF"/>
          </w:tcPr>
          <w:p w14:paraId="469F1397" w14:textId="77777777" w:rsidR="003D2E00" w:rsidRPr="00DA3296" w:rsidRDefault="006D0C81" w:rsidP="0091300D">
            <w:pPr>
              <w:spacing w:after="0" w:line="240" w:lineRule="auto"/>
              <w:rPr>
                <w:b/>
                <w:sz w:val="20"/>
                <w:szCs w:val="20"/>
              </w:rPr>
            </w:pPr>
            <w:r w:rsidRPr="00DA3296">
              <w:rPr>
                <w:b/>
                <w:sz w:val="20"/>
                <w:szCs w:val="20"/>
              </w:rPr>
              <w:t>Total</w:t>
            </w:r>
            <w:r>
              <w:rPr>
                <w:b/>
                <w:sz w:val="20"/>
                <w:szCs w:val="20"/>
              </w:rPr>
              <w:t>s</w:t>
            </w:r>
          </w:p>
        </w:tc>
        <w:tc>
          <w:tcPr>
            <w:tcW w:w="3402" w:type="dxa"/>
            <w:shd w:val="clear" w:color="auto" w:fill="BFBFBF" w:themeFill="background1" w:themeFillShade="BF"/>
          </w:tcPr>
          <w:p w14:paraId="5FBF655D" w14:textId="77777777" w:rsidR="003D2E00" w:rsidRPr="00DA3296" w:rsidRDefault="006D0C81" w:rsidP="0091300D">
            <w:pPr>
              <w:spacing w:after="0" w:line="240" w:lineRule="auto"/>
              <w:rPr>
                <w:b/>
                <w:sz w:val="20"/>
                <w:szCs w:val="20"/>
              </w:rPr>
            </w:pPr>
          </w:p>
        </w:tc>
        <w:tc>
          <w:tcPr>
            <w:tcW w:w="3544" w:type="dxa"/>
            <w:shd w:val="clear" w:color="auto" w:fill="BFBFBF" w:themeFill="background1" w:themeFillShade="BF"/>
          </w:tcPr>
          <w:p w14:paraId="4CA09500" w14:textId="77777777" w:rsidR="003D2E00" w:rsidRPr="00DA3296" w:rsidRDefault="006D0C81" w:rsidP="0091300D">
            <w:pPr>
              <w:spacing w:after="0" w:line="240" w:lineRule="auto"/>
              <w:rPr>
                <w:b/>
                <w:sz w:val="20"/>
                <w:szCs w:val="20"/>
              </w:rPr>
            </w:pPr>
            <w:r>
              <w:rPr>
                <w:sz w:val="20"/>
              </w:rPr>
              <w:t>$15,299.63</w:t>
            </w:r>
          </w:p>
        </w:tc>
        <w:tc>
          <w:tcPr>
            <w:tcW w:w="6804" w:type="dxa"/>
            <w:shd w:val="clear" w:color="auto" w:fill="BFBFBF" w:themeFill="background1" w:themeFillShade="BF"/>
          </w:tcPr>
          <w:p w14:paraId="4780F046" w14:textId="77777777" w:rsidR="003D2E00" w:rsidRPr="00DA3296" w:rsidRDefault="006D0C81" w:rsidP="0091300D">
            <w:pPr>
              <w:spacing w:after="0" w:line="240" w:lineRule="auto"/>
              <w:rPr>
                <w:b/>
                <w:sz w:val="20"/>
                <w:szCs w:val="20"/>
              </w:rPr>
            </w:pPr>
          </w:p>
        </w:tc>
      </w:tr>
    </w:tbl>
    <w:p w14:paraId="4FEAE819" w14:textId="77777777" w:rsidR="006F29D9" w:rsidRDefault="006D0C81" w:rsidP="006F29D9">
      <w:pPr>
        <w:spacing w:after="0" w:line="240" w:lineRule="auto"/>
        <w:rPr>
          <w:sz w:val="24"/>
          <w:szCs w:val="24"/>
        </w:rPr>
      </w:pPr>
    </w:p>
    <w:p w14:paraId="01D6ED37" w14:textId="77777777" w:rsidR="006F29D9" w:rsidRDefault="006D0C81" w:rsidP="006F29D9">
      <w:pPr>
        <w:spacing w:after="0" w:line="240" w:lineRule="auto"/>
        <w:rPr>
          <w:sz w:val="24"/>
          <w:szCs w:val="24"/>
        </w:rPr>
      </w:pPr>
    </w:p>
    <w:p w14:paraId="2D56FA33" w14:textId="77777777" w:rsidR="003D2E00" w:rsidRDefault="006D0C81" w:rsidP="003D2E00">
      <w:pPr>
        <w:pStyle w:val="ESSubheading1"/>
        <w:spacing w:after="120"/>
      </w:pPr>
      <w:r>
        <w:t>Additional Funding Planner – Total Budget</w:t>
      </w:r>
    </w:p>
    <w:tbl>
      <w:tblPr>
        <w:tblStyle w:val="TableGrid"/>
        <w:tblW w:w="11313" w:type="dxa"/>
        <w:tblInd w:w="-545" w:type="dxa"/>
        <w:tblLayout w:type="fixed"/>
        <w:tblCellMar>
          <w:top w:w="57" w:type="dxa"/>
          <w:bottom w:w="57" w:type="dxa"/>
        </w:tblCellMar>
        <w:tblLook w:val="04A0" w:firstRow="1" w:lastRow="0" w:firstColumn="1" w:lastColumn="0" w:noHBand="0" w:noVBand="1"/>
      </w:tblPr>
      <w:tblGrid>
        <w:gridCol w:w="5927"/>
        <w:gridCol w:w="5386"/>
      </w:tblGrid>
      <w:tr w:rsidR="00E44A39" w14:paraId="0B3D5443" w14:textId="77777777" w:rsidTr="0091300D">
        <w:trPr>
          <w:trHeight w:val="296"/>
        </w:trPr>
        <w:tc>
          <w:tcPr>
            <w:tcW w:w="5927" w:type="dxa"/>
            <w:shd w:val="clear" w:color="auto" w:fill="D9D9D9" w:themeFill="background1" w:themeFillShade="D9"/>
          </w:tcPr>
          <w:p w14:paraId="7CC9383D" w14:textId="77777777" w:rsidR="003D2E00" w:rsidRPr="00DA3296" w:rsidRDefault="006D0C81" w:rsidP="0091300D">
            <w:pPr>
              <w:spacing w:after="0" w:line="240" w:lineRule="auto"/>
              <w:rPr>
                <w:b/>
                <w:sz w:val="20"/>
                <w:szCs w:val="20"/>
              </w:rPr>
            </w:pPr>
            <w:r w:rsidRPr="00DA3296">
              <w:rPr>
                <w:b/>
                <w:sz w:val="20"/>
                <w:szCs w:val="20"/>
              </w:rPr>
              <w:t>Activities and Milestones</w:t>
            </w:r>
          </w:p>
        </w:tc>
        <w:tc>
          <w:tcPr>
            <w:tcW w:w="5386" w:type="dxa"/>
            <w:shd w:val="clear" w:color="auto" w:fill="D9D9D9" w:themeFill="background1" w:themeFillShade="D9"/>
          </w:tcPr>
          <w:p w14:paraId="4E7F7877" w14:textId="77777777" w:rsidR="003D2E00" w:rsidRPr="00DA3296" w:rsidRDefault="006D0C81" w:rsidP="0091300D">
            <w:pPr>
              <w:spacing w:after="0" w:line="240" w:lineRule="auto"/>
              <w:rPr>
                <w:b/>
                <w:sz w:val="20"/>
                <w:szCs w:val="20"/>
              </w:rPr>
            </w:pPr>
            <w:r>
              <w:rPr>
                <w:b/>
                <w:sz w:val="20"/>
                <w:szCs w:val="20"/>
              </w:rPr>
              <w:t>Budget</w:t>
            </w:r>
          </w:p>
        </w:tc>
      </w:tr>
      <w:tr w:rsidR="00E44A39" w14:paraId="1E32D2A4" w14:textId="77777777" w:rsidTr="0091300D">
        <w:trPr>
          <w:trHeight w:val="332"/>
        </w:trPr>
        <w:tc>
          <w:tcPr>
            <w:tcW w:w="5927" w:type="dxa"/>
            <w:shd w:val="clear" w:color="auto" w:fill="BFBFBF" w:themeFill="background1" w:themeFillShade="BF"/>
          </w:tcPr>
          <w:p w14:paraId="4AD63873" w14:textId="77777777" w:rsidR="003D2E00" w:rsidRPr="00DA3296" w:rsidRDefault="006D0C81" w:rsidP="0091300D">
            <w:pPr>
              <w:spacing w:after="0" w:line="240" w:lineRule="auto"/>
              <w:rPr>
                <w:b/>
                <w:sz w:val="20"/>
                <w:szCs w:val="20"/>
              </w:rPr>
            </w:pPr>
            <w:r w:rsidRPr="00DA3296">
              <w:rPr>
                <w:b/>
                <w:sz w:val="20"/>
                <w:szCs w:val="20"/>
              </w:rPr>
              <w:t>Total</w:t>
            </w:r>
            <w:r>
              <w:rPr>
                <w:b/>
                <w:sz w:val="20"/>
                <w:szCs w:val="20"/>
              </w:rPr>
              <w:t>s</w:t>
            </w:r>
          </w:p>
        </w:tc>
        <w:tc>
          <w:tcPr>
            <w:tcW w:w="5386" w:type="dxa"/>
            <w:shd w:val="clear" w:color="auto" w:fill="BFBFBF" w:themeFill="background1" w:themeFillShade="BF"/>
          </w:tcPr>
          <w:p w14:paraId="174070C4" w14:textId="77777777" w:rsidR="003D2E00" w:rsidRPr="00DA3296" w:rsidRDefault="006D0C81" w:rsidP="0091300D">
            <w:pPr>
              <w:spacing w:after="0" w:line="240" w:lineRule="auto"/>
              <w:rPr>
                <w:b/>
                <w:sz w:val="20"/>
                <w:szCs w:val="20"/>
              </w:rPr>
            </w:pPr>
            <w:r>
              <w:rPr>
                <w:sz w:val="20"/>
              </w:rPr>
              <w:t>$0.00</w:t>
            </w:r>
          </w:p>
        </w:tc>
      </w:tr>
    </w:tbl>
    <w:p w14:paraId="1EC7A357" w14:textId="77777777" w:rsidR="003D2E00" w:rsidRDefault="006D0C81" w:rsidP="006F29D9">
      <w:pPr>
        <w:pStyle w:val="ESSubheading1"/>
        <w:spacing w:after="120"/>
        <w:jc w:val="center"/>
      </w:pPr>
    </w:p>
    <w:p w14:paraId="6BD1F833" w14:textId="77777777" w:rsidR="003D2E00" w:rsidRDefault="006D0C81" w:rsidP="006F29D9">
      <w:pPr>
        <w:pStyle w:val="ESSubheading1"/>
        <w:spacing w:after="120"/>
        <w:jc w:val="center"/>
      </w:pPr>
    </w:p>
    <w:p w14:paraId="712BB42F" w14:textId="77777777" w:rsidR="003D2E00" w:rsidRDefault="006D0C81" w:rsidP="003D2E00">
      <w:pPr>
        <w:pStyle w:val="ESSubheading1"/>
        <w:spacing w:after="120"/>
      </w:pPr>
      <w:r>
        <w:t xml:space="preserve">Additional Funding Planner – Equity </w:t>
      </w:r>
      <w:r>
        <w:t>Funding</w:t>
      </w:r>
    </w:p>
    <w:tbl>
      <w:tblPr>
        <w:tblStyle w:val="TableGrid"/>
        <w:tblW w:w="22228" w:type="dxa"/>
        <w:tblInd w:w="-545" w:type="dxa"/>
        <w:tblLayout w:type="fixed"/>
        <w:tblCellMar>
          <w:top w:w="57" w:type="dxa"/>
          <w:bottom w:w="57" w:type="dxa"/>
        </w:tblCellMar>
        <w:tblLook w:val="04A0" w:firstRow="1" w:lastRow="0" w:firstColumn="1" w:lastColumn="0" w:noHBand="0" w:noVBand="1"/>
      </w:tblPr>
      <w:tblGrid>
        <w:gridCol w:w="8478"/>
        <w:gridCol w:w="3402"/>
        <w:gridCol w:w="3544"/>
        <w:gridCol w:w="6804"/>
      </w:tblGrid>
      <w:tr w:rsidR="00E44A39" w14:paraId="4FF05E70" w14:textId="77777777" w:rsidTr="0091300D">
        <w:trPr>
          <w:trHeight w:val="296"/>
        </w:trPr>
        <w:tc>
          <w:tcPr>
            <w:tcW w:w="8478" w:type="dxa"/>
            <w:shd w:val="clear" w:color="auto" w:fill="D9D9D9" w:themeFill="background1" w:themeFillShade="D9"/>
          </w:tcPr>
          <w:p w14:paraId="34AC726D" w14:textId="77777777" w:rsidR="003D2E00" w:rsidRPr="00DA3296" w:rsidRDefault="006D0C81" w:rsidP="0091300D">
            <w:pPr>
              <w:spacing w:after="0" w:line="240" w:lineRule="auto"/>
              <w:rPr>
                <w:b/>
                <w:sz w:val="20"/>
                <w:szCs w:val="20"/>
              </w:rPr>
            </w:pPr>
            <w:r w:rsidRPr="00DA3296">
              <w:rPr>
                <w:b/>
                <w:sz w:val="20"/>
                <w:szCs w:val="20"/>
              </w:rPr>
              <w:t>Activities and Milestones</w:t>
            </w:r>
          </w:p>
        </w:tc>
        <w:tc>
          <w:tcPr>
            <w:tcW w:w="3402" w:type="dxa"/>
            <w:shd w:val="clear" w:color="auto" w:fill="D9D9D9" w:themeFill="background1" w:themeFillShade="D9"/>
          </w:tcPr>
          <w:p w14:paraId="56AE831B" w14:textId="77777777" w:rsidR="003D2E00" w:rsidRPr="00DA3296" w:rsidRDefault="006D0C81" w:rsidP="0091300D">
            <w:pPr>
              <w:spacing w:after="0" w:line="240" w:lineRule="auto"/>
              <w:rPr>
                <w:b/>
                <w:sz w:val="20"/>
                <w:szCs w:val="20"/>
              </w:rPr>
            </w:pPr>
            <w:r>
              <w:rPr>
                <w:b/>
                <w:sz w:val="20"/>
                <w:szCs w:val="20"/>
              </w:rPr>
              <w:t>When</w:t>
            </w:r>
          </w:p>
        </w:tc>
        <w:tc>
          <w:tcPr>
            <w:tcW w:w="3544" w:type="dxa"/>
            <w:shd w:val="clear" w:color="auto" w:fill="D9D9D9" w:themeFill="background1" w:themeFillShade="D9"/>
          </w:tcPr>
          <w:p w14:paraId="7FE895E5" w14:textId="77777777" w:rsidR="003D2E00" w:rsidRPr="00DA3296" w:rsidRDefault="006D0C81" w:rsidP="0091300D">
            <w:pPr>
              <w:spacing w:after="0" w:line="240" w:lineRule="auto"/>
              <w:rPr>
                <w:b/>
                <w:sz w:val="20"/>
                <w:szCs w:val="20"/>
              </w:rPr>
            </w:pPr>
            <w:r>
              <w:rPr>
                <w:b/>
                <w:sz w:val="20"/>
                <w:szCs w:val="20"/>
              </w:rPr>
              <w:t>Funding allocated ($)</w:t>
            </w:r>
          </w:p>
        </w:tc>
        <w:tc>
          <w:tcPr>
            <w:tcW w:w="6804" w:type="dxa"/>
            <w:shd w:val="clear" w:color="auto" w:fill="D9D9D9" w:themeFill="background1" w:themeFillShade="D9"/>
          </w:tcPr>
          <w:p w14:paraId="18CB7265" w14:textId="77777777" w:rsidR="003D2E00" w:rsidRPr="00DA3296" w:rsidRDefault="006D0C81" w:rsidP="0091300D">
            <w:pPr>
              <w:spacing w:after="0" w:line="240" w:lineRule="auto"/>
              <w:rPr>
                <w:b/>
                <w:sz w:val="20"/>
                <w:szCs w:val="20"/>
              </w:rPr>
            </w:pPr>
            <w:r w:rsidRPr="00DA3296">
              <w:rPr>
                <w:b/>
                <w:sz w:val="20"/>
                <w:szCs w:val="20"/>
              </w:rPr>
              <w:t>Category</w:t>
            </w:r>
          </w:p>
        </w:tc>
      </w:tr>
      <w:tr w:rsidR="00E44A39" w14:paraId="17828705" w14:textId="77777777" w:rsidTr="0091300D">
        <w:trPr>
          <w:trHeight w:val="332"/>
        </w:trPr>
        <w:tc>
          <w:tcPr>
            <w:tcW w:w="8478" w:type="dxa"/>
            <w:shd w:val="clear" w:color="auto" w:fill="BFBFBF" w:themeFill="background1" w:themeFillShade="BF"/>
          </w:tcPr>
          <w:p w14:paraId="5363CF0B" w14:textId="77777777" w:rsidR="003D2E00" w:rsidRPr="00DA3296" w:rsidRDefault="006D0C81" w:rsidP="0091300D">
            <w:pPr>
              <w:spacing w:after="0" w:line="240" w:lineRule="auto"/>
              <w:rPr>
                <w:b/>
                <w:sz w:val="20"/>
                <w:szCs w:val="20"/>
              </w:rPr>
            </w:pPr>
            <w:r w:rsidRPr="00DA3296">
              <w:rPr>
                <w:b/>
                <w:sz w:val="20"/>
                <w:szCs w:val="20"/>
              </w:rPr>
              <w:t>Total</w:t>
            </w:r>
            <w:r>
              <w:rPr>
                <w:b/>
                <w:sz w:val="20"/>
                <w:szCs w:val="20"/>
              </w:rPr>
              <w:t>s</w:t>
            </w:r>
          </w:p>
        </w:tc>
        <w:tc>
          <w:tcPr>
            <w:tcW w:w="3402" w:type="dxa"/>
            <w:shd w:val="clear" w:color="auto" w:fill="BFBFBF" w:themeFill="background1" w:themeFillShade="BF"/>
          </w:tcPr>
          <w:p w14:paraId="370AC977" w14:textId="77777777" w:rsidR="003D2E00" w:rsidRPr="00DA3296" w:rsidRDefault="006D0C81" w:rsidP="0091300D">
            <w:pPr>
              <w:spacing w:after="0" w:line="240" w:lineRule="auto"/>
              <w:rPr>
                <w:b/>
                <w:sz w:val="20"/>
                <w:szCs w:val="20"/>
              </w:rPr>
            </w:pPr>
          </w:p>
        </w:tc>
        <w:tc>
          <w:tcPr>
            <w:tcW w:w="3544" w:type="dxa"/>
            <w:shd w:val="clear" w:color="auto" w:fill="BFBFBF" w:themeFill="background1" w:themeFillShade="BF"/>
          </w:tcPr>
          <w:p w14:paraId="33DFA65C" w14:textId="77777777" w:rsidR="003D2E00" w:rsidRPr="00DA3296" w:rsidRDefault="006D0C81" w:rsidP="0091300D">
            <w:pPr>
              <w:spacing w:after="0" w:line="240" w:lineRule="auto"/>
              <w:rPr>
                <w:b/>
                <w:sz w:val="20"/>
                <w:szCs w:val="20"/>
              </w:rPr>
            </w:pPr>
            <w:r>
              <w:rPr>
                <w:sz w:val="20"/>
              </w:rPr>
              <w:t>$0.00</w:t>
            </w:r>
          </w:p>
        </w:tc>
        <w:tc>
          <w:tcPr>
            <w:tcW w:w="6804" w:type="dxa"/>
            <w:shd w:val="clear" w:color="auto" w:fill="BFBFBF" w:themeFill="background1" w:themeFillShade="BF"/>
          </w:tcPr>
          <w:p w14:paraId="25FDDFE1" w14:textId="77777777" w:rsidR="003D2E00" w:rsidRPr="00DA3296" w:rsidRDefault="006D0C81" w:rsidP="0091300D">
            <w:pPr>
              <w:spacing w:after="0" w:line="240" w:lineRule="auto"/>
              <w:rPr>
                <w:b/>
                <w:sz w:val="20"/>
                <w:szCs w:val="20"/>
              </w:rPr>
            </w:pPr>
          </w:p>
        </w:tc>
      </w:tr>
    </w:tbl>
    <w:p w14:paraId="05827AD9" w14:textId="77777777" w:rsidR="003D2E00" w:rsidRDefault="006D0C81" w:rsidP="003D2E00">
      <w:pPr>
        <w:pStyle w:val="ESSubheading1"/>
        <w:spacing w:after="120"/>
      </w:pPr>
    </w:p>
    <w:p w14:paraId="79AF9ADD" w14:textId="77777777" w:rsidR="003D2E00" w:rsidRDefault="006D0C81" w:rsidP="003D2E00">
      <w:pPr>
        <w:pStyle w:val="ESSubheading1"/>
        <w:spacing w:after="120"/>
      </w:pPr>
      <w:r>
        <w:t>Additional Funding Planner – Disability Inclusion Funding</w:t>
      </w:r>
    </w:p>
    <w:tbl>
      <w:tblPr>
        <w:tblStyle w:val="TableGrid"/>
        <w:tblW w:w="22228" w:type="dxa"/>
        <w:tblInd w:w="-545" w:type="dxa"/>
        <w:tblLayout w:type="fixed"/>
        <w:tblCellMar>
          <w:top w:w="57" w:type="dxa"/>
          <w:bottom w:w="57" w:type="dxa"/>
        </w:tblCellMar>
        <w:tblLook w:val="04A0" w:firstRow="1" w:lastRow="0" w:firstColumn="1" w:lastColumn="0" w:noHBand="0" w:noVBand="1"/>
      </w:tblPr>
      <w:tblGrid>
        <w:gridCol w:w="8478"/>
        <w:gridCol w:w="3402"/>
        <w:gridCol w:w="3544"/>
        <w:gridCol w:w="6804"/>
      </w:tblGrid>
      <w:tr w:rsidR="00E44A39" w14:paraId="02B716AC" w14:textId="77777777" w:rsidTr="0091300D">
        <w:trPr>
          <w:trHeight w:val="296"/>
        </w:trPr>
        <w:tc>
          <w:tcPr>
            <w:tcW w:w="8478" w:type="dxa"/>
            <w:shd w:val="clear" w:color="auto" w:fill="D9D9D9" w:themeFill="background1" w:themeFillShade="D9"/>
          </w:tcPr>
          <w:p w14:paraId="60D50DCA" w14:textId="77777777" w:rsidR="003D2E00" w:rsidRPr="00DA3296" w:rsidRDefault="006D0C81" w:rsidP="0091300D">
            <w:pPr>
              <w:spacing w:after="0" w:line="240" w:lineRule="auto"/>
              <w:rPr>
                <w:b/>
                <w:sz w:val="20"/>
                <w:szCs w:val="20"/>
              </w:rPr>
            </w:pPr>
            <w:r w:rsidRPr="00DA3296">
              <w:rPr>
                <w:b/>
                <w:sz w:val="20"/>
                <w:szCs w:val="20"/>
              </w:rPr>
              <w:t>Activities and Milestones</w:t>
            </w:r>
          </w:p>
        </w:tc>
        <w:tc>
          <w:tcPr>
            <w:tcW w:w="3402" w:type="dxa"/>
            <w:shd w:val="clear" w:color="auto" w:fill="D9D9D9" w:themeFill="background1" w:themeFillShade="D9"/>
          </w:tcPr>
          <w:p w14:paraId="687EE1CF" w14:textId="77777777" w:rsidR="003D2E00" w:rsidRPr="00DA3296" w:rsidRDefault="006D0C81" w:rsidP="0091300D">
            <w:pPr>
              <w:spacing w:after="0" w:line="240" w:lineRule="auto"/>
              <w:rPr>
                <w:b/>
                <w:sz w:val="20"/>
                <w:szCs w:val="20"/>
              </w:rPr>
            </w:pPr>
            <w:r>
              <w:rPr>
                <w:b/>
                <w:sz w:val="20"/>
                <w:szCs w:val="20"/>
              </w:rPr>
              <w:t>When</w:t>
            </w:r>
          </w:p>
        </w:tc>
        <w:tc>
          <w:tcPr>
            <w:tcW w:w="3544" w:type="dxa"/>
            <w:shd w:val="clear" w:color="auto" w:fill="D9D9D9" w:themeFill="background1" w:themeFillShade="D9"/>
          </w:tcPr>
          <w:p w14:paraId="66A9C3D3" w14:textId="77777777" w:rsidR="003D2E00" w:rsidRPr="00DA3296" w:rsidRDefault="006D0C81" w:rsidP="0091300D">
            <w:pPr>
              <w:spacing w:after="0" w:line="240" w:lineRule="auto"/>
              <w:rPr>
                <w:b/>
                <w:sz w:val="20"/>
                <w:szCs w:val="20"/>
              </w:rPr>
            </w:pPr>
            <w:r>
              <w:rPr>
                <w:b/>
                <w:sz w:val="20"/>
                <w:szCs w:val="20"/>
              </w:rPr>
              <w:t>Funding allocated ($)</w:t>
            </w:r>
          </w:p>
        </w:tc>
        <w:tc>
          <w:tcPr>
            <w:tcW w:w="6804" w:type="dxa"/>
            <w:shd w:val="clear" w:color="auto" w:fill="D9D9D9" w:themeFill="background1" w:themeFillShade="D9"/>
          </w:tcPr>
          <w:p w14:paraId="19CA58A3" w14:textId="77777777" w:rsidR="003D2E00" w:rsidRPr="00DA3296" w:rsidRDefault="006D0C81" w:rsidP="0091300D">
            <w:pPr>
              <w:spacing w:after="0" w:line="240" w:lineRule="auto"/>
              <w:rPr>
                <w:b/>
                <w:sz w:val="20"/>
                <w:szCs w:val="20"/>
              </w:rPr>
            </w:pPr>
            <w:r w:rsidRPr="00DA3296">
              <w:rPr>
                <w:b/>
                <w:sz w:val="20"/>
                <w:szCs w:val="20"/>
              </w:rPr>
              <w:t>Category</w:t>
            </w:r>
          </w:p>
        </w:tc>
      </w:tr>
      <w:tr w:rsidR="00E44A39" w14:paraId="2BF5BAD4" w14:textId="77777777" w:rsidTr="0091300D">
        <w:trPr>
          <w:trHeight w:val="332"/>
        </w:trPr>
        <w:tc>
          <w:tcPr>
            <w:tcW w:w="8478" w:type="dxa"/>
            <w:shd w:val="clear" w:color="auto" w:fill="BFBFBF" w:themeFill="background1" w:themeFillShade="BF"/>
          </w:tcPr>
          <w:p w14:paraId="44ED7377" w14:textId="77777777" w:rsidR="003D2E00" w:rsidRPr="00DA3296" w:rsidRDefault="006D0C81" w:rsidP="0091300D">
            <w:pPr>
              <w:spacing w:after="0" w:line="240" w:lineRule="auto"/>
              <w:rPr>
                <w:b/>
                <w:sz w:val="20"/>
                <w:szCs w:val="20"/>
              </w:rPr>
            </w:pPr>
            <w:r w:rsidRPr="00DA3296">
              <w:rPr>
                <w:b/>
                <w:sz w:val="20"/>
                <w:szCs w:val="20"/>
              </w:rPr>
              <w:t>Total</w:t>
            </w:r>
            <w:r>
              <w:rPr>
                <w:b/>
                <w:sz w:val="20"/>
                <w:szCs w:val="20"/>
              </w:rPr>
              <w:t>s</w:t>
            </w:r>
          </w:p>
        </w:tc>
        <w:tc>
          <w:tcPr>
            <w:tcW w:w="3402" w:type="dxa"/>
            <w:shd w:val="clear" w:color="auto" w:fill="BFBFBF" w:themeFill="background1" w:themeFillShade="BF"/>
          </w:tcPr>
          <w:p w14:paraId="647371CD" w14:textId="77777777" w:rsidR="003D2E00" w:rsidRPr="00DA3296" w:rsidRDefault="006D0C81" w:rsidP="0091300D">
            <w:pPr>
              <w:spacing w:after="0" w:line="240" w:lineRule="auto"/>
              <w:rPr>
                <w:b/>
                <w:sz w:val="20"/>
                <w:szCs w:val="20"/>
              </w:rPr>
            </w:pPr>
          </w:p>
        </w:tc>
        <w:tc>
          <w:tcPr>
            <w:tcW w:w="3544" w:type="dxa"/>
            <w:shd w:val="clear" w:color="auto" w:fill="BFBFBF" w:themeFill="background1" w:themeFillShade="BF"/>
          </w:tcPr>
          <w:p w14:paraId="3BE1A096" w14:textId="77777777" w:rsidR="003D2E00" w:rsidRPr="00DA3296" w:rsidRDefault="006D0C81" w:rsidP="0091300D">
            <w:pPr>
              <w:spacing w:after="0" w:line="240" w:lineRule="auto"/>
              <w:rPr>
                <w:b/>
                <w:sz w:val="20"/>
                <w:szCs w:val="20"/>
              </w:rPr>
            </w:pPr>
            <w:r>
              <w:rPr>
                <w:sz w:val="20"/>
              </w:rPr>
              <w:t>$0.00</w:t>
            </w:r>
          </w:p>
        </w:tc>
        <w:tc>
          <w:tcPr>
            <w:tcW w:w="6804" w:type="dxa"/>
            <w:shd w:val="clear" w:color="auto" w:fill="BFBFBF" w:themeFill="background1" w:themeFillShade="BF"/>
          </w:tcPr>
          <w:p w14:paraId="59DA6F89" w14:textId="77777777" w:rsidR="003D2E00" w:rsidRPr="00DA3296" w:rsidRDefault="006D0C81" w:rsidP="0091300D">
            <w:pPr>
              <w:spacing w:after="0" w:line="240" w:lineRule="auto"/>
              <w:rPr>
                <w:b/>
                <w:sz w:val="20"/>
                <w:szCs w:val="20"/>
              </w:rPr>
            </w:pPr>
          </w:p>
        </w:tc>
      </w:tr>
    </w:tbl>
    <w:p w14:paraId="0D0D2B9D" w14:textId="77777777" w:rsidR="003D2E00" w:rsidRDefault="006D0C81" w:rsidP="003D2E00">
      <w:pPr>
        <w:pStyle w:val="ESSubheading1"/>
        <w:spacing w:after="120"/>
      </w:pPr>
    </w:p>
    <w:p w14:paraId="4D4EDC48" w14:textId="77777777" w:rsidR="003D2E00" w:rsidRDefault="006D0C81" w:rsidP="003D2E00">
      <w:pPr>
        <w:pStyle w:val="ESSubheading1"/>
        <w:spacing w:after="120"/>
      </w:pPr>
      <w:r>
        <w:t xml:space="preserve">Additional Funding </w:t>
      </w:r>
      <w:r>
        <w:t>Planner – Schools Mental Health Fund and Menu</w:t>
      </w:r>
    </w:p>
    <w:tbl>
      <w:tblPr>
        <w:tblStyle w:val="TableGrid"/>
        <w:tblW w:w="22228" w:type="dxa"/>
        <w:tblInd w:w="-545" w:type="dxa"/>
        <w:tblLayout w:type="fixed"/>
        <w:tblCellMar>
          <w:top w:w="57" w:type="dxa"/>
          <w:bottom w:w="57" w:type="dxa"/>
        </w:tblCellMar>
        <w:tblLook w:val="04A0" w:firstRow="1" w:lastRow="0" w:firstColumn="1" w:lastColumn="0" w:noHBand="0" w:noVBand="1"/>
      </w:tblPr>
      <w:tblGrid>
        <w:gridCol w:w="8478"/>
        <w:gridCol w:w="3402"/>
        <w:gridCol w:w="3544"/>
        <w:gridCol w:w="6804"/>
      </w:tblGrid>
      <w:tr w:rsidR="00E44A39" w14:paraId="67E932D1" w14:textId="77777777" w:rsidTr="0091300D">
        <w:trPr>
          <w:trHeight w:val="296"/>
        </w:trPr>
        <w:tc>
          <w:tcPr>
            <w:tcW w:w="8478" w:type="dxa"/>
            <w:shd w:val="clear" w:color="auto" w:fill="D9D9D9" w:themeFill="background1" w:themeFillShade="D9"/>
          </w:tcPr>
          <w:p w14:paraId="6565A37A" w14:textId="77777777" w:rsidR="003D2E00" w:rsidRPr="00DA3296" w:rsidRDefault="006D0C81" w:rsidP="0091300D">
            <w:pPr>
              <w:spacing w:after="0" w:line="240" w:lineRule="auto"/>
              <w:rPr>
                <w:b/>
                <w:sz w:val="20"/>
                <w:szCs w:val="20"/>
              </w:rPr>
            </w:pPr>
            <w:r w:rsidRPr="00DA3296">
              <w:rPr>
                <w:b/>
                <w:sz w:val="20"/>
                <w:szCs w:val="20"/>
              </w:rPr>
              <w:t>Activities and Milestones</w:t>
            </w:r>
          </w:p>
        </w:tc>
        <w:tc>
          <w:tcPr>
            <w:tcW w:w="3402" w:type="dxa"/>
            <w:shd w:val="clear" w:color="auto" w:fill="D9D9D9" w:themeFill="background1" w:themeFillShade="D9"/>
          </w:tcPr>
          <w:p w14:paraId="073D59B0" w14:textId="77777777" w:rsidR="003D2E00" w:rsidRPr="00DA3296" w:rsidRDefault="006D0C81" w:rsidP="0091300D">
            <w:pPr>
              <w:spacing w:after="0" w:line="240" w:lineRule="auto"/>
              <w:rPr>
                <w:b/>
                <w:sz w:val="20"/>
                <w:szCs w:val="20"/>
              </w:rPr>
            </w:pPr>
            <w:r>
              <w:rPr>
                <w:b/>
                <w:sz w:val="20"/>
                <w:szCs w:val="20"/>
              </w:rPr>
              <w:t>When</w:t>
            </w:r>
          </w:p>
        </w:tc>
        <w:tc>
          <w:tcPr>
            <w:tcW w:w="3544" w:type="dxa"/>
            <w:shd w:val="clear" w:color="auto" w:fill="D9D9D9" w:themeFill="background1" w:themeFillShade="D9"/>
          </w:tcPr>
          <w:p w14:paraId="57A66AA9" w14:textId="77777777" w:rsidR="003D2E00" w:rsidRPr="00DA3296" w:rsidRDefault="006D0C81" w:rsidP="0091300D">
            <w:pPr>
              <w:spacing w:after="0" w:line="240" w:lineRule="auto"/>
              <w:rPr>
                <w:b/>
                <w:sz w:val="20"/>
                <w:szCs w:val="20"/>
              </w:rPr>
            </w:pPr>
            <w:r>
              <w:rPr>
                <w:b/>
                <w:sz w:val="20"/>
                <w:szCs w:val="20"/>
              </w:rPr>
              <w:t>Funding allocated ($)</w:t>
            </w:r>
          </w:p>
        </w:tc>
        <w:tc>
          <w:tcPr>
            <w:tcW w:w="6804" w:type="dxa"/>
            <w:shd w:val="clear" w:color="auto" w:fill="D9D9D9" w:themeFill="background1" w:themeFillShade="D9"/>
          </w:tcPr>
          <w:p w14:paraId="2656B84D" w14:textId="77777777" w:rsidR="003D2E00" w:rsidRPr="00DA3296" w:rsidRDefault="006D0C81" w:rsidP="0091300D">
            <w:pPr>
              <w:spacing w:after="0" w:line="240" w:lineRule="auto"/>
              <w:rPr>
                <w:b/>
                <w:sz w:val="20"/>
                <w:szCs w:val="20"/>
              </w:rPr>
            </w:pPr>
            <w:r w:rsidRPr="00DA3296">
              <w:rPr>
                <w:b/>
                <w:sz w:val="20"/>
                <w:szCs w:val="20"/>
              </w:rPr>
              <w:t>Category</w:t>
            </w:r>
          </w:p>
        </w:tc>
      </w:tr>
      <w:tr w:rsidR="00E44A39" w14:paraId="4DEC21AF" w14:textId="77777777" w:rsidTr="0091300D">
        <w:trPr>
          <w:trHeight w:val="332"/>
        </w:trPr>
        <w:tc>
          <w:tcPr>
            <w:tcW w:w="8478" w:type="dxa"/>
            <w:shd w:val="clear" w:color="auto" w:fill="BFBFBF" w:themeFill="background1" w:themeFillShade="BF"/>
          </w:tcPr>
          <w:p w14:paraId="784F7BC0" w14:textId="77777777" w:rsidR="003D2E00" w:rsidRPr="00DA3296" w:rsidRDefault="006D0C81" w:rsidP="0091300D">
            <w:pPr>
              <w:spacing w:after="0" w:line="240" w:lineRule="auto"/>
              <w:rPr>
                <w:b/>
                <w:sz w:val="20"/>
                <w:szCs w:val="20"/>
              </w:rPr>
            </w:pPr>
            <w:r w:rsidRPr="00DA3296">
              <w:rPr>
                <w:b/>
                <w:sz w:val="20"/>
                <w:szCs w:val="20"/>
              </w:rPr>
              <w:t>Total</w:t>
            </w:r>
            <w:r>
              <w:rPr>
                <w:b/>
                <w:sz w:val="20"/>
                <w:szCs w:val="20"/>
              </w:rPr>
              <w:t>s</w:t>
            </w:r>
          </w:p>
        </w:tc>
        <w:tc>
          <w:tcPr>
            <w:tcW w:w="3402" w:type="dxa"/>
            <w:shd w:val="clear" w:color="auto" w:fill="BFBFBF" w:themeFill="background1" w:themeFillShade="BF"/>
          </w:tcPr>
          <w:p w14:paraId="1C4B704F" w14:textId="77777777" w:rsidR="003D2E00" w:rsidRPr="00DA3296" w:rsidRDefault="006D0C81" w:rsidP="0091300D">
            <w:pPr>
              <w:spacing w:after="0" w:line="240" w:lineRule="auto"/>
              <w:rPr>
                <w:b/>
                <w:sz w:val="20"/>
                <w:szCs w:val="20"/>
              </w:rPr>
            </w:pPr>
          </w:p>
        </w:tc>
        <w:tc>
          <w:tcPr>
            <w:tcW w:w="3544" w:type="dxa"/>
            <w:shd w:val="clear" w:color="auto" w:fill="BFBFBF" w:themeFill="background1" w:themeFillShade="BF"/>
          </w:tcPr>
          <w:p w14:paraId="15204E69" w14:textId="77777777" w:rsidR="003D2E00" w:rsidRPr="00DA3296" w:rsidRDefault="006D0C81" w:rsidP="0091300D">
            <w:pPr>
              <w:spacing w:after="0" w:line="240" w:lineRule="auto"/>
              <w:rPr>
                <w:b/>
                <w:sz w:val="20"/>
                <w:szCs w:val="20"/>
              </w:rPr>
            </w:pPr>
            <w:r>
              <w:rPr>
                <w:sz w:val="20"/>
              </w:rPr>
              <w:t>$0.00</w:t>
            </w:r>
          </w:p>
        </w:tc>
        <w:tc>
          <w:tcPr>
            <w:tcW w:w="6804" w:type="dxa"/>
            <w:shd w:val="clear" w:color="auto" w:fill="BFBFBF" w:themeFill="background1" w:themeFillShade="BF"/>
          </w:tcPr>
          <w:p w14:paraId="136CBF1B" w14:textId="77777777" w:rsidR="003D2E00" w:rsidRPr="00DA3296" w:rsidRDefault="006D0C81" w:rsidP="0091300D">
            <w:pPr>
              <w:spacing w:after="0" w:line="240" w:lineRule="auto"/>
              <w:rPr>
                <w:b/>
                <w:sz w:val="20"/>
                <w:szCs w:val="20"/>
              </w:rPr>
            </w:pPr>
          </w:p>
        </w:tc>
      </w:tr>
      <w:bookmarkEnd w:id="2"/>
    </w:tbl>
    <w:p w14:paraId="76D51D39" w14:textId="77777777" w:rsidR="003D2E00" w:rsidRDefault="006D0C81" w:rsidP="006F29D9">
      <w:pPr>
        <w:pStyle w:val="ESSubheading1"/>
        <w:spacing w:after="120"/>
        <w:jc w:val="center"/>
        <w:sectPr w:rsidR="003D2E00" w:rsidSect="00736BFE">
          <w:headerReference w:type="even" r:id="rId33"/>
          <w:headerReference w:type="default" r:id="rId34"/>
          <w:footerReference w:type="default" r:id="rId35"/>
          <w:headerReference w:type="first" r:id="rId36"/>
          <w:pgSz w:w="23811" w:h="16838" w:orient="landscape" w:code="8"/>
          <w:pgMar w:top="1304" w:right="847" w:bottom="1240" w:left="1304" w:header="624" w:footer="532" w:gutter="0"/>
          <w:pgNumType w:start="2"/>
          <w:cols w:space="397"/>
          <w:docGrid w:linePitch="360"/>
        </w:sectPr>
      </w:pPr>
    </w:p>
    <w:p w14:paraId="68CF0E10" w14:textId="77777777" w:rsidR="0055458B" w:rsidRPr="0055458B" w:rsidRDefault="006D0C81" w:rsidP="0055458B">
      <w:pPr>
        <w:ind w:right="1618" w:hanging="540"/>
        <w:rPr>
          <w:b/>
          <w:color w:val="AF272F"/>
          <w:sz w:val="32"/>
          <w:szCs w:val="32"/>
        </w:rPr>
      </w:pPr>
      <w:r w:rsidRPr="0055458B">
        <w:rPr>
          <w:b/>
          <w:color w:val="AF272F"/>
          <w:sz w:val="32"/>
          <w:szCs w:val="32"/>
        </w:rPr>
        <w:lastRenderedPageBreak/>
        <w:t>Professional Learning and Development Plan</w:t>
      </w:r>
    </w:p>
    <w:p w14:paraId="6A5B6D7A" w14:textId="77777777" w:rsidR="00C259B6" w:rsidRPr="00E10D0C" w:rsidRDefault="006D0C81" w:rsidP="00C259B6">
      <w:pPr>
        <w:pStyle w:val="ESIntroParagraph"/>
        <w:ind w:left="-567" w:right="4330"/>
        <w:rPr>
          <w:color w:val="AF272F"/>
          <w:sz w:val="18"/>
          <w:szCs w:val="18"/>
        </w:rPr>
      </w:pPr>
    </w:p>
    <w:tbl>
      <w:tblPr>
        <w:tblStyle w:val="TableGrid"/>
        <w:tblW w:w="21870" w:type="dxa"/>
        <w:tblInd w:w="-455" w:type="dxa"/>
        <w:tblCellMar>
          <w:top w:w="115" w:type="dxa"/>
          <w:left w:w="115" w:type="dxa"/>
          <w:bottom w:w="115" w:type="dxa"/>
          <w:right w:w="115" w:type="dxa"/>
        </w:tblCellMar>
        <w:tblLook w:val="04A0" w:firstRow="1" w:lastRow="0" w:firstColumn="1" w:lastColumn="0" w:noHBand="0" w:noVBand="1"/>
      </w:tblPr>
      <w:tblGrid>
        <w:gridCol w:w="4680"/>
        <w:gridCol w:w="2340"/>
        <w:gridCol w:w="1710"/>
        <w:gridCol w:w="3960"/>
        <w:gridCol w:w="3600"/>
        <w:gridCol w:w="3870"/>
        <w:gridCol w:w="1710"/>
      </w:tblGrid>
      <w:tr w:rsidR="00E44A39" w14:paraId="00C7DDBF" w14:textId="77777777" w:rsidTr="00A04125">
        <w:trPr>
          <w:trHeight w:val="353"/>
        </w:trPr>
        <w:tc>
          <w:tcPr>
            <w:tcW w:w="4680" w:type="dxa"/>
            <w:shd w:val="clear" w:color="auto" w:fill="D9D9D9" w:themeFill="background1" w:themeFillShade="D9"/>
          </w:tcPr>
          <w:p w14:paraId="5083D037" w14:textId="77777777" w:rsidR="00C259B6" w:rsidRPr="0031627D" w:rsidRDefault="006D0C81" w:rsidP="00BB22C9">
            <w:pPr>
              <w:pStyle w:val="Heading3"/>
              <w:spacing w:before="0" w:after="0"/>
            </w:pPr>
            <w:r w:rsidRPr="0031627D">
              <w:rPr>
                <w:bCs/>
                <w:szCs w:val="36"/>
              </w:rPr>
              <w:t>Professional Learning Priority</w:t>
            </w:r>
          </w:p>
        </w:tc>
        <w:tc>
          <w:tcPr>
            <w:tcW w:w="2340" w:type="dxa"/>
            <w:shd w:val="clear" w:color="auto" w:fill="D9D9D9" w:themeFill="background1" w:themeFillShade="D9"/>
          </w:tcPr>
          <w:p w14:paraId="6BD7A139" w14:textId="77777777" w:rsidR="00C259B6" w:rsidRPr="00BB22C9" w:rsidRDefault="006D0C81" w:rsidP="00BB22C9">
            <w:pPr>
              <w:pStyle w:val="Heading3"/>
              <w:spacing w:before="0" w:after="0"/>
              <w:rPr>
                <w:bCs/>
                <w:szCs w:val="36"/>
              </w:rPr>
            </w:pPr>
            <w:r w:rsidRPr="0031627D">
              <w:rPr>
                <w:bCs/>
                <w:szCs w:val="36"/>
              </w:rPr>
              <w:t>Who</w:t>
            </w:r>
          </w:p>
          <w:p w14:paraId="4A510057" w14:textId="77777777" w:rsidR="00C259B6" w:rsidRPr="00BB22C9" w:rsidRDefault="006D0C81" w:rsidP="00BB22C9">
            <w:pPr>
              <w:pStyle w:val="ESBodyText"/>
              <w:spacing w:after="0"/>
              <w:rPr>
                <w:b/>
                <w:bCs/>
                <w:color w:val="000000" w:themeColor="text1"/>
                <w:sz w:val="20"/>
                <w:szCs w:val="36"/>
              </w:rPr>
            </w:pPr>
          </w:p>
        </w:tc>
        <w:tc>
          <w:tcPr>
            <w:tcW w:w="1710" w:type="dxa"/>
            <w:shd w:val="clear" w:color="auto" w:fill="D9D9D9" w:themeFill="background1" w:themeFillShade="D9"/>
          </w:tcPr>
          <w:p w14:paraId="2086F488" w14:textId="77777777" w:rsidR="00C259B6" w:rsidRPr="00BB22C9" w:rsidRDefault="006D0C81" w:rsidP="00BB22C9">
            <w:pPr>
              <w:pStyle w:val="Heading3"/>
              <w:spacing w:before="0" w:after="0"/>
              <w:rPr>
                <w:bCs/>
                <w:szCs w:val="36"/>
              </w:rPr>
            </w:pPr>
            <w:r w:rsidRPr="0031627D">
              <w:rPr>
                <w:bCs/>
                <w:szCs w:val="36"/>
              </w:rPr>
              <w:t>When</w:t>
            </w:r>
          </w:p>
          <w:p w14:paraId="745FC099" w14:textId="77777777" w:rsidR="00C259B6" w:rsidRPr="00BB22C9" w:rsidRDefault="006D0C81" w:rsidP="00BB22C9">
            <w:pPr>
              <w:pStyle w:val="ESBodyText"/>
              <w:spacing w:after="0"/>
              <w:rPr>
                <w:b/>
                <w:bCs/>
                <w:color w:val="000000" w:themeColor="text1"/>
                <w:sz w:val="20"/>
                <w:szCs w:val="36"/>
              </w:rPr>
            </w:pPr>
          </w:p>
        </w:tc>
        <w:tc>
          <w:tcPr>
            <w:tcW w:w="3960" w:type="dxa"/>
            <w:shd w:val="clear" w:color="auto" w:fill="D9D9D9" w:themeFill="background1" w:themeFillShade="D9"/>
          </w:tcPr>
          <w:p w14:paraId="186C9A75" w14:textId="77777777" w:rsidR="00C259B6" w:rsidRPr="00BB22C9" w:rsidRDefault="006D0C81" w:rsidP="00BB22C9">
            <w:pPr>
              <w:pStyle w:val="Heading3"/>
              <w:spacing w:before="0" w:after="0"/>
              <w:rPr>
                <w:bCs/>
                <w:szCs w:val="36"/>
              </w:rPr>
            </w:pPr>
            <w:r w:rsidRPr="0031627D">
              <w:rPr>
                <w:bCs/>
                <w:szCs w:val="36"/>
              </w:rPr>
              <w:t>Key Professional Learning Strategies</w:t>
            </w:r>
          </w:p>
        </w:tc>
        <w:tc>
          <w:tcPr>
            <w:tcW w:w="3600" w:type="dxa"/>
            <w:shd w:val="clear" w:color="auto" w:fill="D9D9D9" w:themeFill="background1" w:themeFillShade="D9"/>
          </w:tcPr>
          <w:p w14:paraId="196E2B23" w14:textId="77777777" w:rsidR="00C259B6" w:rsidRPr="00BB22C9" w:rsidRDefault="006D0C81"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3870" w:type="dxa"/>
            <w:shd w:val="clear" w:color="auto" w:fill="D9D9D9" w:themeFill="background1" w:themeFillShade="D9"/>
          </w:tcPr>
          <w:p w14:paraId="32798CC5" w14:textId="77777777" w:rsidR="00C259B6" w:rsidRPr="00BB22C9" w:rsidRDefault="006D0C81" w:rsidP="00BB22C9">
            <w:pPr>
              <w:pStyle w:val="Heading3"/>
              <w:spacing w:before="0" w:after="0"/>
              <w:rPr>
                <w:bCs/>
                <w:szCs w:val="36"/>
              </w:rPr>
            </w:pPr>
            <w:r w:rsidRPr="0031627D">
              <w:rPr>
                <w:bCs/>
                <w:szCs w:val="36"/>
              </w:rPr>
              <w:t>Expertise Accessed</w:t>
            </w:r>
          </w:p>
        </w:tc>
        <w:tc>
          <w:tcPr>
            <w:tcW w:w="1710" w:type="dxa"/>
            <w:shd w:val="clear" w:color="auto" w:fill="D9D9D9" w:themeFill="background1" w:themeFillShade="D9"/>
          </w:tcPr>
          <w:p w14:paraId="7C1A3E19" w14:textId="77777777" w:rsidR="00C259B6" w:rsidRPr="00BB22C9" w:rsidRDefault="006D0C81" w:rsidP="00BB22C9">
            <w:pPr>
              <w:pStyle w:val="Heading3"/>
              <w:spacing w:before="0" w:after="0"/>
              <w:rPr>
                <w:bCs/>
                <w:szCs w:val="36"/>
              </w:rPr>
            </w:pPr>
            <w:proofErr w:type="gramStart"/>
            <w:r w:rsidRPr="0031627D">
              <w:rPr>
                <w:bCs/>
                <w:szCs w:val="36"/>
              </w:rPr>
              <w:t>W</w:t>
            </w:r>
            <w:r w:rsidRPr="0031627D">
              <w:rPr>
                <w:bCs/>
                <w:szCs w:val="36"/>
              </w:rPr>
              <w:t>he</w:t>
            </w:r>
            <w:r w:rsidRPr="0031627D">
              <w:rPr>
                <w:bCs/>
                <w:szCs w:val="36"/>
              </w:rPr>
              <w:t>re</w:t>
            </w:r>
            <w:proofErr w:type="gramEnd"/>
          </w:p>
          <w:p w14:paraId="15CD51CD" w14:textId="77777777" w:rsidR="00C259B6" w:rsidRPr="00BB22C9" w:rsidRDefault="006D0C81" w:rsidP="00BB22C9">
            <w:pPr>
              <w:pStyle w:val="ESBodyText"/>
              <w:spacing w:after="0"/>
              <w:rPr>
                <w:b/>
                <w:bCs/>
                <w:color w:val="000000" w:themeColor="text1"/>
                <w:sz w:val="20"/>
                <w:szCs w:val="36"/>
              </w:rPr>
            </w:pPr>
          </w:p>
        </w:tc>
      </w:tr>
      <w:tr w:rsidR="00E44A39" w14:paraId="53755DBB" w14:textId="77777777" w:rsidTr="00A04125">
        <w:trPr>
          <w:trHeight w:val="110"/>
        </w:trPr>
        <w:tc>
          <w:tcPr>
            <w:tcW w:w="4680" w:type="dxa"/>
          </w:tcPr>
          <w:p w14:paraId="0E92ABAD" w14:textId="77777777" w:rsidR="00C259B6" w:rsidRPr="00FB5F1A" w:rsidRDefault="006D0C81" w:rsidP="00FB5F1A">
            <w:pPr>
              <w:spacing w:after="0"/>
            </w:pPr>
            <w:r>
              <w:rPr>
                <w:sz w:val="20"/>
              </w:rPr>
              <w:t>Employ a tutor</w:t>
            </w:r>
          </w:p>
        </w:tc>
        <w:tc>
          <w:tcPr>
            <w:tcW w:w="2340" w:type="dxa"/>
          </w:tcPr>
          <w:p w14:paraId="2BD0C3AC" w14:textId="77777777" w:rsidR="00C259B6" w:rsidRPr="00FB5F1A" w:rsidRDefault="006D0C81" w:rsidP="00FB5F1A">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14:paraId="02EF68D4" w14:textId="77777777" w:rsidR="00E44A39" w:rsidRDefault="00E44A39"/>
        </w:tc>
        <w:tc>
          <w:tcPr>
            <w:tcW w:w="1710" w:type="dxa"/>
          </w:tcPr>
          <w:p w14:paraId="359545DA" w14:textId="77777777" w:rsidR="00C259B6" w:rsidRPr="00FB5F1A" w:rsidRDefault="006D0C81" w:rsidP="00FB5F1A">
            <w:pPr>
              <w:spacing w:after="0"/>
            </w:pPr>
            <w:r>
              <w:rPr>
                <w:sz w:val="20"/>
              </w:rPr>
              <w:t>from:</w:t>
            </w:r>
            <w:r>
              <w:rPr>
                <w:sz w:val="20"/>
              </w:rPr>
              <w:br/>
              <w:t>Term 1</w:t>
            </w:r>
          </w:p>
          <w:p w14:paraId="3AA57A34" w14:textId="77777777" w:rsidR="00E44A39" w:rsidRDefault="006D0C81">
            <w:r>
              <w:rPr>
                <w:sz w:val="20"/>
              </w:rPr>
              <w:t>to:</w:t>
            </w:r>
            <w:r>
              <w:rPr>
                <w:sz w:val="20"/>
              </w:rPr>
              <w:br/>
              <w:t>Term 4</w:t>
            </w:r>
          </w:p>
        </w:tc>
        <w:tc>
          <w:tcPr>
            <w:tcW w:w="3960" w:type="dxa"/>
          </w:tcPr>
          <w:p w14:paraId="794DDFF3" w14:textId="77777777" w:rsidR="00C259B6" w:rsidRPr="00FB5F1A" w:rsidRDefault="006D0C81"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3B955CEC"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Preparation</w:t>
            </w:r>
          </w:p>
          <w:p w14:paraId="6C1A9615"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Design of formative assessments</w:t>
            </w:r>
          </w:p>
        </w:tc>
        <w:tc>
          <w:tcPr>
            <w:tcW w:w="3600" w:type="dxa"/>
          </w:tcPr>
          <w:p w14:paraId="52FCA75A" w14:textId="77777777" w:rsidR="00C259B6" w:rsidRPr="00FB5F1A" w:rsidRDefault="006D0C81"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41AD0E1F"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3870" w:type="dxa"/>
          </w:tcPr>
          <w:p w14:paraId="2703A0B7" w14:textId="77777777" w:rsidR="00C259B6" w:rsidRPr="00FB5F1A" w:rsidRDefault="006D0C81" w:rsidP="00FB5F1A">
            <w:pPr>
              <w:spacing w:after="0"/>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p w14:paraId="51396412"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Literacy expertise</w:t>
            </w:r>
          </w:p>
          <w:p w14:paraId="21C0ED58"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Teaching partners</w:t>
            </w:r>
          </w:p>
          <w:p w14:paraId="015E048A"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Internal staff</w:t>
            </w:r>
          </w:p>
          <w:p w14:paraId="0EE0E51F" w14:textId="77777777" w:rsidR="00E44A39" w:rsidRDefault="006D0C81">
            <w:r>
              <w:rPr>
                <w:rFonts w:ascii="Wingdings" w:eastAsia="Wingdings" w:hAnsi="Wingdings" w:cs="Wingdings"/>
                <w:color w:val="008000"/>
                <w:sz w:val="24"/>
              </w:rPr>
              <w:sym w:font="Wingdings" w:char="F0FE"/>
            </w:r>
            <w:r>
              <w:rPr>
                <w:rFonts w:eastAsia="Arial"/>
                <w:color w:val="000000"/>
                <w:sz w:val="20"/>
              </w:rPr>
              <w:t xml:space="preserve"> Departmental resources</w:t>
            </w:r>
          </w:p>
          <w:p w14:paraId="64C29893" w14:textId="77777777" w:rsidR="00E44A39" w:rsidRDefault="006D0C81">
            <w:r>
              <w:rPr>
                <w:color w:val="A9A9A9"/>
                <w:sz w:val="20"/>
              </w:rPr>
              <w:t xml:space="preserve">Regional Support Services - </w:t>
            </w:r>
            <w:r>
              <w:rPr>
                <w:color w:val="A9A9A9"/>
                <w:sz w:val="20"/>
              </w:rPr>
              <w:t>Visiting teacher</w:t>
            </w:r>
          </w:p>
        </w:tc>
        <w:tc>
          <w:tcPr>
            <w:tcW w:w="1710" w:type="dxa"/>
          </w:tcPr>
          <w:p w14:paraId="18641B3B" w14:textId="77777777" w:rsidR="00C259B6" w:rsidRPr="00FB5F1A" w:rsidRDefault="006D0C81"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5899AAB8" w14:textId="77777777" w:rsidR="00E66A5E" w:rsidRDefault="006D0C81" w:rsidP="004B6AD4">
      <w:pPr>
        <w:pStyle w:val="ESBodyText"/>
      </w:pPr>
    </w:p>
    <w:sectPr w:rsidR="00E66A5E" w:rsidSect="00212BAB">
      <w:headerReference w:type="even" r:id="rId37"/>
      <w:headerReference w:type="default" r:id="rId38"/>
      <w:footerReference w:type="default" r:id="rId39"/>
      <w:headerReference w:type="first" r:id="rId40"/>
      <w:pgSz w:w="23811" w:h="16838" w:orient="landscape" w:code="8"/>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8FF8" w14:textId="77777777" w:rsidR="00000000" w:rsidRDefault="006D0C81">
      <w:pPr>
        <w:spacing w:after="0" w:line="240" w:lineRule="auto"/>
      </w:pPr>
      <w:r>
        <w:separator/>
      </w:r>
    </w:p>
  </w:endnote>
  <w:endnote w:type="continuationSeparator" w:id="0">
    <w:p w14:paraId="7771640B" w14:textId="77777777" w:rsidR="00000000" w:rsidRDefault="006D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84D2" w14:textId="77777777" w:rsidR="007B2B29" w:rsidRPr="00793BFC" w:rsidRDefault="006D0C81" w:rsidP="00793BFC">
    <w:pPr>
      <w:pStyle w:val="ESSubheading1"/>
      <w:ind w:firstLine="567"/>
      <w:rPr>
        <w:sz w:val="15"/>
        <w:szCs w:val="15"/>
      </w:rPr>
    </w:pPr>
    <w:r w:rsidRPr="00793BFC">
      <w:rPr>
        <w:noProof/>
        <w:sz w:val="15"/>
        <w:szCs w:val="15"/>
      </w:rPr>
      <w:t>Natimuk Primary School (1548) - 2022 - AIP - Overall</w:t>
    </w:r>
    <w:r w:rsidRPr="00793BFC">
      <w:rPr>
        <w:noProof/>
        <w:sz w:val="15"/>
        <w:szCs w:val="15"/>
        <w:lang w:val="en-AU" w:eastAsia="en-AU"/>
      </w:rPr>
      <w:drawing>
        <wp:anchor distT="0" distB="0" distL="114300" distR="114300" simplePos="0" relativeHeight="251675648" behindDoc="1" locked="0" layoutInCell="1" allowOverlap="1" wp14:anchorId="15665C96" wp14:editId="12FAABBB">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2589288D" w14:textId="77777777" w:rsidR="007B2B29" w:rsidRPr="007B2B29" w:rsidRDefault="006D0C8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7340" w14:textId="77777777" w:rsidR="007B2B29" w:rsidRPr="00B4442D" w:rsidRDefault="006D0C81" w:rsidP="00DD6247">
    <w:pPr>
      <w:pStyle w:val="ESSubheading1"/>
      <w:ind w:firstLine="567"/>
      <w:rPr>
        <w:sz w:val="15"/>
        <w:szCs w:val="15"/>
      </w:rPr>
    </w:pPr>
    <w:r w:rsidRPr="00B4442D">
      <w:rPr>
        <w:noProof/>
        <w:sz w:val="15"/>
        <w:szCs w:val="15"/>
      </w:rPr>
      <w:t>Natimuk Primary School (1548) - 2022 - AIP - Self Evaluation Summary</w:t>
    </w:r>
    <w:r w:rsidRPr="00B4442D">
      <w:rPr>
        <w:noProof/>
        <w:sz w:val="15"/>
        <w:szCs w:val="15"/>
        <w:lang w:val="en-AU" w:eastAsia="en-AU"/>
      </w:rPr>
      <w:drawing>
        <wp:anchor distT="0" distB="0" distL="114300" distR="114300" simplePos="0" relativeHeight="251692032" behindDoc="1" locked="0" layoutInCell="1" allowOverlap="1" wp14:anchorId="6F856D86" wp14:editId="6CC7977A">
          <wp:simplePos x="0" y="0"/>
          <wp:positionH relativeFrom="column">
            <wp:posOffset>11844304</wp:posOffset>
          </wp:positionH>
          <wp:positionV relativeFrom="paragraph">
            <wp:posOffset>-47625</wp:posOffset>
          </wp:positionV>
          <wp:extent cx="1981200" cy="704850"/>
          <wp:effectExtent l="0" t="0" r="0" b="0"/>
          <wp:wrapNone/>
          <wp:docPr id="18506711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34675087"/>
      <w:docPartObj>
        <w:docPartGallery w:val="Page Numbers (Bottom of Page)"/>
        <w:docPartUnique/>
      </w:docPartObj>
    </w:sdtPr>
    <w:sdtEndPr>
      <w:rPr>
        <w:noProof/>
      </w:rPr>
    </w:sdtEndPr>
    <w:sdtContent>
      <w:p w14:paraId="47AF64AC" w14:textId="77777777" w:rsidR="007B2B29" w:rsidRPr="007B2B29" w:rsidRDefault="006D0C8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6A5F" w14:textId="77777777" w:rsidR="007B2B29" w:rsidRPr="00006534" w:rsidRDefault="006D0C81" w:rsidP="0091722C">
    <w:pPr>
      <w:pStyle w:val="ESSubheading1"/>
      <w:ind w:firstLine="567"/>
    </w:pPr>
    <w:r w:rsidRPr="0091722C">
      <w:rPr>
        <w:noProof/>
        <w:sz w:val="15"/>
        <w:szCs w:val="15"/>
      </w:rPr>
      <w:t>Natimuk Primary School (1548) - 2022 - AIP - SSP Goals Targets and KIS</w:t>
    </w:r>
    <w:r w:rsidRPr="000C104E">
      <w:rPr>
        <w:noProof/>
        <w:lang w:val="en-AU" w:eastAsia="en-AU"/>
      </w:rPr>
      <w:drawing>
        <wp:anchor distT="0" distB="0" distL="114300" distR="114300" simplePos="0" relativeHeight="251698176" behindDoc="1" locked="0" layoutInCell="1" allowOverlap="1" wp14:anchorId="251179D8" wp14:editId="2A7C2A2A">
          <wp:simplePos x="0" y="0"/>
          <wp:positionH relativeFrom="column">
            <wp:posOffset>11844304</wp:posOffset>
          </wp:positionH>
          <wp:positionV relativeFrom="paragraph">
            <wp:posOffset>-47625</wp:posOffset>
          </wp:positionV>
          <wp:extent cx="1981200" cy="7048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58892836"/>
      <w:docPartObj>
        <w:docPartGallery w:val="Page Numbers (Bottom of Page)"/>
        <w:docPartUnique/>
      </w:docPartObj>
    </w:sdtPr>
    <w:sdtEndPr>
      <w:rPr>
        <w:noProof/>
      </w:rPr>
    </w:sdtEndPr>
    <w:sdtContent>
      <w:p w14:paraId="387698E0" w14:textId="77777777" w:rsidR="007B2B29" w:rsidRPr="007B2B29" w:rsidRDefault="006D0C8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6EB1" w14:textId="77777777" w:rsidR="007B2B29" w:rsidRPr="00006534" w:rsidRDefault="006D0C81" w:rsidP="00943620">
    <w:pPr>
      <w:pStyle w:val="ESSubheading1"/>
      <w:ind w:firstLine="567"/>
    </w:pPr>
    <w:r w:rsidRPr="00943620">
      <w:rPr>
        <w:noProof/>
        <w:sz w:val="15"/>
        <w:szCs w:val="15"/>
      </w:rPr>
      <w:t>Natimuk Primary School (1548) - 2022 - AIP - Annual Goals Targets and KIS</w:t>
    </w:r>
    <w:r w:rsidRPr="000C104E">
      <w:rPr>
        <w:noProof/>
        <w:lang w:val="en-AU" w:eastAsia="en-AU"/>
      </w:rPr>
      <w:drawing>
        <wp:anchor distT="0" distB="0" distL="114300" distR="114300" simplePos="0" relativeHeight="251694080" behindDoc="1" locked="0" layoutInCell="1" allowOverlap="1" wp14:anchorId="2CA9BE7D" wp14:editId="06FD7A82">
          <wp:simplePos x="0" y="0"/>
          <wp:positionH relativeFrom="column">
            <wp:posOffset>11844304</wp:posOffset>
          </wp:positionH>
          <wp:positionV relativeFrom="paragraph">
            <wp:posOffset>-47625</wp:posOffset>
          </wp:positionV>
          <wp:extent cx="1981200" cy="704850"/>
          <wp:effectExtent l="0" t="0" r="0" b="0"/>
          <wp:wrapNone/>
          <wp:docPr id="157594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309339725"/>
      <w:docPartObj>
        <w:docPartGallery w:val="Page Numbers (Bottom of Page)"/>
        <w:docPartUnique/>
      </w:docPartObj>
    </w:sdtPr>
    <w:sdtEndPr>
      <w:rPr>
        <w:noProof/>
      </w:rPr>
    </w:sdtEndPr>
    <w:sdtContent>
      <w:p w14:paraId="06892A9C" w14:textId="77777777" w:rsidR="007B2B29" w:rsidRPr="007B2B29" w:rsidRDefault="006D0C8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2A6" w14:textId="77777777" w:rsidR="007B2B29" w:rsidRPr="00006534" w:rsidRDefault="006D0C81" w:rsidP="0091722C">
    <w:pPr>
      <w:pStyle w:val="ESSubheading1"/>
      <w:ind w:firstLine="567"/>
    </w:pPr>
    <w:r w:rsidRPr="0091722C">
      <w:rPr>
        <w:noProof/>
        <w:sz w:val="15"/>
        <w:szCs w:val="15"/>
      </w:rPr>
      <w:t xml:space="preserve">Natimuk Primary School (1548) - 2022 - AIP - Actions Outcomes and </w:t>
    </w:r>
    <w:r w:rsidRPr="0091722C">
      <w:rPr>
        <w:noProof/>
        <w:sz w:val="15"/>
        <w:szCs w:val="15"/>
      </w:rPr>
      <w:t>Activities</w:t>
    </w:r>
    <w:r w:rsidRPr="000C104E">
      <w:rPr>
        <w:noProof/>
        <w:lang w:val="en-AU" w:eastAsia="en-AU"/>
      </w:rPr>
      <w:drawing>
        <wp:anchor distT="0" distB="0" distL="114300" distR="114300" simplePos="0" relativeHeight="251699200" behindDoc="1" locked="0" layoutInCell="1" allowOverlap="1" wp14:anchorId="4A714E0A" wp14:editId="77CBC280">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64327350"/>
      <w:docPartObj>
        <w:docPartGallery w:val="Page Numbers (Bottom of Page)"/>
        <w:docPartUnique/>
      </w:docPartObj>
    </w:sdtPr>
    <w:sdtEndPr>
      <w:rPr>
        <w:noProof/>
      </w:rPr>
    </w:sdtEndPr>
    <w:sdtContent>
      <w:p w14:paraId="50A5BABD" w14:textId="77777777" w:rsidR="007B2B29" w:rsidRPr="007B2B29" w:rsidRDefault="006D0C8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20B3" w14:textId="77777777" w:rsidR="007B2B29" w:rsidRPr="00B4442D" w:rsidRDefault="006D0C81" w:rsidP="00DD6247">
    <w:pPr>
      <w:pStyle w:val="ESSubheading1"/>
      <w:ind w:firstLine="567"/>
      <w:rPr>
        <w:sz w:val="15"/>
        <w:szCs w:val="15"/>
      </w:rPr>
    </w:pPr>
    <w:r w:rsidRPr="00B4442D">
      <w:rPr>
        <w:noProof/>
        <w:sz w:val="15"/>
        <w:szCs w:val="15"/>
      </w:rPr>
      <w:t>Natimuk Primary School (1548) - 2022 - AIP - Funding Planner</w:t>
    </w:r>
    <w:r w:rsidRPr="00B4442D">
      <w:rPr>
        <w:noProof/>
        <w:sz w:val="15"/>
        <w:szCs w:val="15"/>
        <w:lang w:val="en-AU" w:eastAsia="en-AU"/>
      </w:rPr>
      <w:drawing>
        <wp:anchor distT="0" distB="0" distL="114300" distR="114300" simplePos="0" relativeHeight="251700224" behindDoc="1" locked="0" layoutInCell="1" allowOverlap="1" wp14:anchorId="2677DBF3" wp14:editId="5F3DBAD7">
          <wp:simplePos x="0" y="0"/>
          <wp:positionH relativeFrom="column">
            <wp:posOffset>11844304</wp:posOffset>
          </wp:positionH>
          <wp:positionV relativeFrom="paragraph">
            <wp:posOffset>-47625</wp:posOffset>
          </wp:positionV>
          <wp:extent cx="1981200" cy="70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06122557"/>
      <w:docPartObj>
        <w:docPartGallery w:val="Page Numbers (Bottom of Page)"/>
        <w:docPartUnique/>
      </w:docPartObj>
    </w:sdtPr>
    <w:sdtEndPr>
      <w:rPr>
        <w:noProof/>
      </w:rPr>
    </w:sdtEndPr>
    <w:sdtContent>
      <w:p w14:paraId="1EEA3DA9" w14:textId="77777777" w:rsidR="007B2B29" w:rsidRPr="007B2B29" w:rsidRDefault="006D0C8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8891" w14:textId="77777777" w:rsidR="007B2B29" w:rsidRPr="00006534" w:rsidRDefault="006D0C81" w:rsidP="005513BB">
    <w:pPr>
      <w:pStyle w:val="ESSubheading1"/>
      <w:ind w:firstLine="567"/>
    </w:pPr>
    <w:r w:rsidRPr="005513BB">
      <w:rPr>
        <w:noProof/>
        <w:sz w:val="15"/>
        <w:szCs w:val="15"/>
      </w:rPr>
      <w:t>Natimuk Primary School (1548) - 2022 - AIP - Professional Learning Plan</w:t>
    </w:r>
    <w:r w:rsidRPr="000C104E">
      <w:rPr>
        <w:noProof/>
        <w:lang w:val="en-AU" w:eastAsia="en-AU"/>
      </w:rPr>
      <w:drawing>
        <wp:anchor distT="0" distB="0" distL="114300" distR="114300" simplePos="0" relativeHeight="251697152" behindDoc="1" locked="0" layoutInCell="1" allowOverlap="1" wp14:anchorId="1B51E5DC" wp14:editId="2FEBE3AB">
          <wp:simplePos x="0" y="0"/>
          <wp:positionH relativeFrom="column">
            <wp:posOffset>11844304</wp:posOffset>
          </wp:positionH>
          <wp:positionV relativeFrom="paragraph">
            <wp:posOffset>-47625</wp:posOffset>
          </wp:positionV>
          <wp:extent cx="1981200" cy="704850"/>
          <wp:effectExtent l="0" t="0" r="0" b="0"/>
          <wp:wrapNone/>
          <wp:docPr id="7297826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2026924631"/>
      <w:docPartObj>
        <w:docPartGallery w:val="Page Numbers (Bottom of Page)"/>
        <w:docPartUnique/>
      </w:docPartObj>
    </w:sdtPr>
    <w:sdtEndPr>
      <w:rPr>
        <w:noProof/>
      </w:rPr>
    </w:sdtEndPr>
    <w:sdtContent>
      <w:p w14:paraId="31CBF7A5" w14:textId="77777777" w:rsidR="007B2B29" w:rsidRPr="007B2B29" w:rsidRDefault="006D0C81"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67E1" w14:textId="77777777" w:rsidR="00000000" w:rsidRDefault="006D0C81">
      <w:pPr>
        <w:spacing w:after="0" w:line="240" w:lineRule="auto"/>
      </w:pPr>
      <w:r>
        <w:separator/>
      </w:r>
    </w:p>
  </w:footnote>
  <w:footnote w:type="continuationSeparator" w:id="0">
    <w:p w14:paraId="4237BB26" w14:textId="77777777" w:rsidR="00000000" w:rsidRDefault="006D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B2F4" w14:textId="77777777" w:rsidR="00180DD4" w:rsidRDefault="006D0C81">
    <w:r>
      <w:rPr>
        <w:noProof/>
        <w:lang w:val="en-AU" w:eastAsia="en-AU"/>
      </w:rPr>
      <mc:AlternateContent>
        <mc:Choice Requires="wps">
          <w:drawing>
            <wp:anchor distT="0" distB="0" distL="114300" distR="114300" simplePos="0" relativeHeight="251660288" behindDoc="0" locked="0" layoutInCell="1" allowOverlap="1" wp14:anchorId="0866C54C" wp14:editId="69AB9F64">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C93D43"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866C54C"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68C93D43"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C9C2" w14:textId="77777777" w:rsidR="00180DD4" w:rsidRDefault="006D0C81">
    <w:r>
      <w:rPr>
        <w:noProof/>
        <w:lang w:val="en-AU" w:eastAsia="en-AU"/>
      </w:rPr>
      <mc:AlternateContent>
        <mc:Choice Requires="wps">
          <w:drawing>
            <wp:anchor distT="0" distB="0" distL="114300" distR="114300" simplePos="0" relativeHeight="251671552" behindDoc="0" locked="0" layoutInCell="1" allowOverlap="1" wp14:anchorId="2F97ADB4" wp14:editId="68EF9F91">
              <wp:simplePos x="0" y="0"/>
              <wp:positionH relativeFrom="page">
                <wp:align>center</wp:align>
              </wp:positionH>
              <wp:positionV relativeFrom="page">
                <wp:align>center</wp:align>
              </wp:positionV>
              <wp:extent cx="6350000" cy="2286000"/>
              <wp:effectExtent l="0" t="1428750" r="0" b="1276350"/>
              <wp:wrapNone/>
              <wp:docPr id="334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8F6D4B6"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F97ADB4" id="_x0000_t202" coordsize="21600,21600" o:spt="202" path="m,l,21600r21600,l21600,xe">
              <v:stroke joinstyle="miter"/>
              <v:path gradientshapeok="t" o:connecttype="rect"/>
            </v:shapetype>
            <v:shape id="_x0000_s1033"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38F6D4B6"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9DB" w14:textId="77777777" w:rsidR="000F4C22" w:rsidRPr="003E29B5" w:rsidRDefault="006D0C81" w:rsidP="008766A4">
    <w:r w:rsidRPr="000C104E">
      <w:rPr>
        <w:noProof/>
        <w:lang w:val="en-AU" w:eastAsia="en-AU"/>
      </w:rPr>
      <w:drawing>
        <wp:anchor distT="0" distB="0" distL="114300" distR="114300" simplePos="0" relativeHeight="251687936" behindDoc="1" locked="0" layoutInCell="1" allowOverlap="1" wp14:anchorId="4BC95AF6" wp14:editId="06B36EAE">
          <wp:simplePos x="0" y="0"/>
          <wp:positionH relativeFrom="column">
            <wp:posOffset>11844068</wp:posOffset>
          </wp:positionH>
          <wp:positionV relativeFrom="paragraph">
            <wp:posOffset>-272367</wp:posOffset>
          </wp:positionV>
          <wp:extent cx="1991003" cy="743054"/>
          <wp:effectExtent l="0" t="0" r="0" b="0"/>
          <wp:wrapNone/>
          <wp:docPr id="1443111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5A90109" w14:textId="77777777" w:rsidR="00180DD4" w:rsidRDefault="006D0C8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70AB" w14:textId="77777777" w:rsidR="00180DD4" w:rsidRDefault="006D0C81">
    <w:r>
      <w:rPr>
        <w:noProof/>
        <w:lang w:val="en-AU" w:eastAsia="en-AU"/>
      </w:rPr>
      <mc:AlternateContent>
        <mc:Choice Requires="wps">
          <w:drawing>
            <wp:anchor distT="0" distB="0" distL="114300" distR="114300" simplePos="0" relativeHeight="251662336" behindDoc="0" locked="0" layoutInCell="1" allowOverlap="1" wp14:anchorId="45519070" wp14:editId="651EEFE7">
              <wp:simplePos x="0" y="0"/>
              <wp:positionH relativeFrom="page">
                <wp:align>center</wp:align>
              </wp:positionH>
              <wp:positionV relativeFrom="page">
                <wp:align>center</wp:align>
              </wp:positionV>
              <wp:extent cx="6350000" cy="2286000"/>
              <wp:effectExtent l="0" t="1428750" r="0" b="1276350"/>
              <wp:wrapNone/>
              <wp:docPr id="3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BF77377"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5519070" id="_x0000_t202" coordsize="21600,21600" o:spt="202" path="m,l,21600r21600,l21600,xe">
              <v:stroke joinstyle="miter"/>
              <v:path gradientshapeok="t" o:connecttype="rect"/>
            </v:shapetype>
            <v:shape id="_x0000_s1034"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0BF77377"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54B3" w14:textId="77777777" w:rsidR="00180DD4" w:rsidRDefault="006D0C81">
    <w:r>
      <w:rPr>
        <w:noProof/>
        <w:lang w:val="en-AU" w:eastAsia="en-AU"/>
      </w:rPr>
      <mc:AlternateContent>
        <mc:Choice Requires="wps">
          <w:drawing>
            <wp:anchor distT="0" distB="0" distL="114300" distR="114300" simplePos="0" relativeHeight="251683840" behindDoc="0" locked="0" layoutInCell="1" allowOverlap="1" wp14:anchorId="6EE65B3D" wp14:editId="164729B3">
              <wp:simplePos x="0" y="0"/>
              <wp:positionH relativeFrom="page">
                <wp:align>center</wp:align>
              </wp:positionH>
              <wp:positionV relativeFrom="page">
                <wp:align>center</wp:align>
              </wp:positionV>
              <wp:extent cx="6350000" cy="2286000"/>
              <wp:effectExtent l="0" t="1428750" r="0" b="1276350"/>
              <wp:wrapNone/>
              <wp:docPr id="336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212483B"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EE65B3D" id="_x0000_t202" coordsize="21600,21600" o:spt="202" path="m,l,21600r21600,l21600,xe">
              <v:stroke joinstyle="miter"/>
              <v:path gradientshapeok="t" o:connecttype="rect"/>
            </v:shapetype>
            <v:shape id="_x0000_s1035" type="#_x0000_t202" style="position:absolute;margin-left:0;margin-top:0;width:500pt;height:180pt;rotation:-40;z-index:2516838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6212483B"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57C2" w14:textId="77777777" w:rsidR="000F4C22" w:rsidRPr="003E29B5" w:rsidRDefault="006D0C81" w:rsidP="008766A4">
    <w:r w:rsidRPr="000C104E">
      <w:rPr>
        <w:noProof/>
        <w:lang w:val="en-AU" w:eastAsia="en-AU"/>
      </w:rPr>
      <w:drawing>
        <wp:anchor distT="0" distB="0" distL="114300" distR="114300" simplePos="0" relativeHeight="251695104" behindDoc="1" locked="0" layoutInCell="1" allowOverlap="1" wp14:anchorId="4317794A" wp14:editId="7694EDBC">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CC2B9D2" w14:textId="77777777" w:rsidR="00180DD4" w:rsidRDefault="006D0C8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B54F" w14:textId="77777777" w:rsidR="00180DD4" w:rsidRDefault="006D0C81">
    <w:r>
      <w:rPr>
        <w:noProof/>
        <w:lang w:val="en-AU" w:eastAsia="en-AU"/>
      </w:rPr>
      <mc:AlternateContent>
        <mc:Choice Requires="wps">
          <w:drawing>
            <wp:anchor distT="0" distB="0" distL="114300" distR="114300" simplePos="0" relativeHeight="251672576" behindDoc="0" locked="0" layoutInCell="1" allowOverlap="1" wp14:anchorId="5EF1A5C7" wp14:editId="7771B81A">
              <wp:simplePos x="0" y="0"/>
              <wp:positionH relativeFrom="page">
                <wp:align>center</wp:align>
              </wp:positionH>
              <wp:positionV relativeFrom="page">
                <wp:align>center</wp:align>
              </wp:positionV>
              <wp:extent cx="6350000" cy="2286000"/>
              <wp:effectExtent l="0" t="1428750" r="0" b="1276350"/>
              <wp:wrapNone/>
              <wp:docPr id="33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5087E56"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EF1A5C7" id="_x0000_t202" coordsize="21600,21600" o:spt="202" path="m,l,21600r21600,l21600,xe">
              <v:stroke joinstyle="miter"/>
              <v:path gradientshapeok="t" o:connecttype="rect"/>
            </v:shapetype>
            <v:shape id="_x0000_s1036"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65087E56"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57E0" w14:textId="77777777" w:rsidR="00180DD4" w:rsidRDefault="006D0C81">
    <w:r>
      <w:rPr>
        <w:noProof/>
        <w:lang w:val="en-AU" w:eastAsia="en-AU"/>
      </w:rPr>
      <mc:AlternateContent>
        <mc:Choice Requires="wps">
          <w:drawing>
            <wp:anchor distT="0" distB="0" distL="114300" distR="114300" simplePos="0" relativeHeight="251684864" behindDoc="0" locked="0" layoutInCell="1" allowOverlap="1" wp14:anchorId="60B0C477" wp14:editId="786DEF5B">
              <wp:simplePos x="0" y="0"/>
              <wp:positionH relativeFrom="page">
                <wp:align>center</wp:align>
              </wp:positionH>
              <wp:positionV relativeFrom="page">
                <wp:align>center</wp:align>
              </wp:positionV>
              <wp:extent cx="6350000" cy="2286000"/>
              <wp:effectExtent l="0" t="1428750" r="0" b="1276350"/>
              <wp:wrapNone/>
              <wp:docPr id="339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3C064EA"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0B0C477" id="_x0000_t202" coordsize="21600,21600" o:spt="202" path="m,l,21600r21600,l21600,xe">
              <v:stroke joinstyle="miter"/>
              <v:path gradientshapeok="t" o:connecttype="rect"/>
            </v:shapetype>
            <v:shape id="_x0000_s1037" type="#_x0000_t202" style="position:absolute;margin-left:0;margin-top:0;width:500pt;height:180pt;rotation:-40;z-index:2516848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63C064EA"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ABC1" w14:textId="77777777" w:rsidR="000F4C22" w:rsidRPr="003E29B5" w:rsidRDefault="006D0C81" w:rsidP="008766A4">
    <w:r w:rsidRPr="000C104E">
      <w:rPr>
        <w:noProof/>
        <w:lang w:val="en-AU" w:eastAsia="en-AU"/>
      </w:rPr>
      <w:drawing>
        <wp:anchor distT="0" distB="0" distL="114300" distR="114300" simplePos="0" relativeHeight="251696128" behindDoc="1" locked="0" layoutInCell="1" allowOverlap="1" wp14:anchorId="2C846601" wp14:editId="6E49F639">
          <wp:simplePos x="0" y="0"/>
          <wp:positionH relativeFrom="column">
            <wp:posOffset>11844068</wp:posOffset>
          </wp:positionH>
          <wp:positionV relativeFrom="paragraph">
            <wp:posOffset>-272367</wp:posOffset>
          </wp:positionV>
          <wp:extent cx="1991003" cy="74305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86DDC8F" w14:textId="77777777" w:rsidR="00180DD4" w:rsidRDefault="006D0C8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D55F" w14:textId="77777777" w:rsidR="00180DD4" w:rsidRDefault="006D0C81">
    <w:r>
      <w:rPr>
        <w:noProof/>
        <w:lang w:val="en-AU" w:eastAsia="en-AU"/>
      </w:rPr>
      <mc:AlternateContent>
        <mc:Choice Requires="wps">
          <w:drawing>
            <wp:anchor distT="0" distB="0" distL="114300" distR="114300" simplePos="0" relativeHeight="251673600" behindDoc="0" locked="0" layoutInCell="1" allowOverlap="1" wp14:anchorId="5E35A178" wp14:editId="4A8070DA">
              <wp:simplePos x="0" y="0"/>
              <wp:positionH relativeFrom="page">
                <wp:align>center</wp:align>
              </wp:positionH>
              <wp:positionV relativeFrom="page">
                <wp:align>center</wp:align>
              </wp:positionV>
              <wp:extent cx="6350000" cy="2286000"/>
              <wp:effectExtent l="0" t="1428750" r="0" b="1276350"/>
              <wp:wrapNone/>
              <wp:docPr id="339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3BA73E6"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E35A178" id="_x0000_t202" coordsize="21600,21600" o:spt="202" path="m,l,21600r21600,l21600,xe">
              <v:stroke joinstyle="miter"/>
              <v:path gradientshapeok="t" o:connecttype="rect"/>
            </v:shapetype>
            <v:shape id="_x0000_s1038" type="#_x0000_t202" style="position:absolute;margin-left:0;margin-top:0;width:500pt;height:180pt;rotation:-40;z-index:2516736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13BA73E6"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A09" w14:textId="77777777" w:rsidR="00180DD4" w:rsidRDefault="006D0C81">
    <w:r>
      <w:rPr>
        <w:noProof/>
        <w:lang w:val="en-AU" w:eastAsia="en-AU"/>
      </w:rPr>
      <mc:AlternateContent>
        <mc:Choice Requires="wps">
          <w:drawing>
            <wp:anchor distT="0" distB="0" distL="114300" distR="114300" simplePos="0" relativeHeight="251674624" behindDoc="0" locked="0" layoutInCell="1" allowOverlap="1" wp14:anchorId="3C76497E" wp14:editId="20EE28A3">
              <wp:simplePos x="0" y="0"/>
              <wp:positionH relativeFrom="page">
                <wp:align>center</wp:align>
              </wp:positionH>
              <wp:positionV relativeFrom="page">
                <wp:align>center</wp:align>
              </wp:positionV>
              <wp:extent cx="6350000" cy="2286000"/>
              <wp:effectExtent l="0" t="1428750" r="0" b="1276350"/>
              <wp:wrapNone/>
              <wp:docPr id="34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E595D81"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C76497E" id="_x0000_t202" coordsize="21600,21600" o:spt="202" path="m,l,21600r21600,l21600,xe">
              <v:stroke joinstyle="miter"/>
              <v:path gradientshapeok="t" o:connecttype="rect"/>
            </v:shapetype>
            <v:shape id="_x0000_s1039" type="#_x0000_t202" style="position:absolute;margin-left:0;margin-top:0;width:500pt;height:180pt;rotation:-40;z-index:25167462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e9gEAAM0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WFCy4SaqO/AnJh8z06pJP08KLQ8iIO7BTYWq68R3DNbcYNZ/pnB&#10;dnhWGCYOkek/dmenZCLZMkZ45dJEzHcGch0b8Kg6MUocqU7JrC+RHlFTLYUNj/G+zYpeeE6K2DN5&#10;JpO/kyl//85ZL3/h+hc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Qsj572AQAAzQMAAA4AAAAAAAAAAAAAAAAALgIAAGRycy9l&#10;Mm9Eb2MueG1sUEsBAi0AFAAGAAgAAAAhAANOgMLZAAAABgEAAA8AAAAAAAAAAAAAAAAAUAQAAGRy&#10;cy9kb3ducmV2LnhtbFBLBQYAAAAABAAEAPMAAABWBQAAAAA=&#10;" filled="f" stroked="f">
              <o:lock v:ext="edit" shapetype="t"/>
              <v:textbox style="mso-fit-shape-to-text:t">
                <w:txbxContent>
                  <w:p w14:paraId="6E595D81"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FD94" w14:textId="77777777" w:rsidR="000F4C22" w:rsidRPr="003E29B5" w:rsidRDefault="006D0C81" w:rsidP="008766A4">
    <w:r w:rsidRPr="000C104E">
      <w:rPr>
        <w:noProof/>
        <w:lang w:val="en-AU" w:eastAsia="en-AU"/>
      </w:rPr>
      <w:drawing>
        <wp:anchor distT="0" distB="0" distL="114300" distR="114300" simplePos="0" relativeHeight="251668480" behindDoc="1" locked="0" layoutInCell="1" allowOverlap="1" wp14:anchorId="780EB4AA" wp14:editId="6735C8D4">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D68C7C6" w14:textId="77777777" w:rsidR="00180DD4" w:rsidRDefault="006D0C81"/>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8A92" w14:textId="77777777" w:rsidR="000F4C22" w:rsidRPr="003E29B5" w:rsidRDefault="006D0C81" w:rsidP="008766A4">
    <w:r w:rsidRPr="000C104E">
      <w:rPr>
        <w:noProof/>
        <w:lang w:val="en-AU" w:eastAsia="en-AU"/>
      </w:rPr>
      <w:drawing>
        <wp:anchor distT="0" distB="0" distL="114300" distR="114300" simplePos="0" relativeHeight="251691008" behindDoc="1" locked="0" layoutInCell="1" allowOverlap="1" wp14:anchorId="6B99C217" wp14:editId="04B7D423">
          <wp:simplePos x="0" y="0"/>
          <wp:positionH relativeFrom="column">
            <wp:posOffset>11844068</wp:posOffset>
          </wp:positionH>
          <wp:positionV relativeFrom="paragraph">
            <wp:posOffset>-272367</wp:posOffset>
          </wp:positionV>
          <wp:extent cx="1991003" cy="743054"/>
          <wp:effectExtent l="0" t="0" r="0" b="0"/>
          <wp:wrapNone/>
          <wp:docPr id="13435599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872DE3B" w14:textId="77777777" w:rsidR="00180DD4" w:rsidRDefault="006D0C81"/>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61A0" w14:textId="77777777" w:rsidR="00180DD4" w:rsidRDefault="006D0C81">
    <w:r>
      <w:rPr>
        <w:noProof/>
        <w:lang w:val="en-AU" w:eastAsia="en-AU"/>
      </w:rPr>
      <mc:AlternateContent>
        <mc:Choice Requires="wps">
          <w:drawing>
            <wp:anchor distT="0" distB="0" distL="114300" distR="114300" simplePos="0" relativeHeight="251663360" behindDoc="0" locked="0" layoutInCell="1" allowOverlap="1" wp14:anchorId="0789DA30" wp14:editId="4E84065B">
              <wp:simplePos x="0" y="0"/>
              <wp:positionH relativeFrom="page">
                <wp:align>center</wp:align>
              </wp:positionH>
              <wp:positionV relativeFrom="page">
                <wp:align>center</wp:align>
              </wp:positionV>
              <wp:extent cx="6350000" cy="2286000"/>
              <wp:effectExtent l="0" t="1428750" r="0" b="1276350"/>
              <wp:wrapNone/>
              <wp:docPr id="34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22B5057"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789DA30" id="_x0000_t202" coordsize="21600,21600" o:spt="202" path="m,l,21600r21600,l21600,xe">
              <v:stroke joinstyle="miter"/>
              <v:path gradientshapeok="t" o:connecttype="rect"/>
            </v:shapetype>
            <v:shape id="_x0000_s1040" type="#_x0000_t202" style="position:absolute;margin-left:0;margin-top:0;width:500pt;height:180pt;rotation:-40;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B9gEAAM0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JoJXSXURH2L+sjke3ZKJcOvPZDhQeztLbKxWH1NaJ/ZimvK8s8M&#10;NsMzkB85RKb/2J2dkolky2jhwKaJ6B8MZDs24AE6cZJ4ojoms75E+oSaaoNf8xjv26zoheeoiD2T&#10;ZzL6O5ny9XfOevkLV78B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CBwTsH2AQAAzQMAAA4AAAAAAAAAAAAAAAAALgIAAGRycy9l&#10;Mm9Eb2MueG1sUEsBAi0AFAAGAAgAAAAhAANOgMLZAAAABgEAAA8AAAAAAAAAAAAAAAAAUAQAAGRy&#10;cy9kb3ducmV2LnhtbFBLBQYAAAAABAAEAPMAAABWBQAAAAA=&#10;" filled="f" stroked="f">
              <o:lock v:ext="edit" shapetype="t"/>
              <v:textbox style="mso-fit-shape-to-text:t">
                <w:txbxContent>
                  <w:p w14:paraId="422B5057"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797B" w14:textId="77777777" w:rsidR="00180DD4" w:rsidRDefault="006D0C81">
    <w:r>
      <w:rPr>
        <w:noProof/>
        <w:lang w:val="en-AU" w:eastAsia="en-AU"/>
      </w:rPr>
      <mc:AlternateContent>
        <mc:Choice Requires="wps">
          <w:drawing>
            <wp:anchor distT="0" distB="0" distL="114300" distR="114300" simplePos="0" relativeHeight="251658240" behindDoc="0" locked="0" layoutInCell="1" allowOverlap="1" wp14:anchorId="359AD21E" wp14:editId="0F7B90AF">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645ECDB"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59AD21E"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3645ECDB"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A9AD" w14:textId="77777777" w:rsidR="00180DD4" w:rsidRDefault="006D0C81">
    <w:r>
      <w:rPr>
        <w:noProof/>
        <w:lang w:val="en-AU" w:eastAsia="en-AU"/>
      </w:rPr>
      <mc:AlternateContent>
        <mc:Choice Requires="wps">
          <w:drawing>
            <wp:anchor distT="0" distB="0" distL="114300" distR="114300" simplePos="0" relativeHeight="251669504" behindDoc="0" locked="0" layoutInCell="1" allowOverlap="1" wp14:anchorId="126A3D81" wp14:editId="10C62C9F">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E3B13A4"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26A3D81" id="_x0000_t202" coordsize="21600,21600" o:spt="202" path="m,l,21600r21600,l21600,xe">
              <v:stroke joinstyle="miter"/>
              <v:path gradientshapeok="t" o:connecttype="rect"/>
            </v:shapetype>
            <v:shape id="_x0000_s1029" type="#_x0000_t202" style="position:absolute;margin-left:0;margin-top:0;width:500pt;height:180pt;rotation:-40;z-index:25166950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0E3B13A4"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D3C4" w14:textId="77777777" w:rsidR="00180DD4" w:rsidRDefault="006D0C81">
    <w:r w:rsidRPr="000C104E">
      <w:rPr>
        <w:noProof/>
        <w:lang w:val="en-AU" w:eastAsia="en-AU"/>
      </w:rPr>
      <w:drawing>
        <wp:anchor distT="0" distB="0" distL="114300" distR="114300" simplePos="0" relativeHeight="251685888" behindDoc="1" locked="0" layoutInCell="1" allowOverlap="1" wp14:anchorId="1DAA906D" wp14:editId="33737612">
          <wp:simplePos x="0" y="0"/>
          <wp:positionH relativeFrom="column">
            <wp:posOffset>11844068</wp:posOffset>
          </wp:positionH>
          <wp:positionV relativeFrom="paragraph">
            <wp:posOffset>-272367</wp:posOffset>
          </wp:positionV>
          <wp:extent cx="1991003" cy="743054"/>
          <wp:effectExtent l="0" t="0" r="0" b="0"/>
          <wp:wrapNone/>
          <wp:docPr id="5717918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6E9F" w14:textId="77777777" w:rsidR="00180DD4" w:rsidRDefault="006D0C81">
    <w:r>
      <w:rPr>
        <w:noProof/>
        <w:lang w:val="en-AU" w:eastAsia="en-AU"/>
      </w:rPr>
      <mc:AlternateContent>
        <mc:Choice Requires="wps">
          <w:drawing>
            <wp:anchor distT="0" distB="0" distL="114300" distR="114300" simplePos="0" relativeHeight="251661312" behindDoc="0" locked="0" layoutInCell="1" allowOverlap="1" wp14:anchorId="400B0F71" wp14:editId="035C4017">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741B89B"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00B0F71"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7741B89B"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8B6F" w14:textId="77777777" w:rsidR="00180DD4" w:rsidRDefault="006D0C81">
    <w:r>
      <w:rPr>
        <w:noProof/>
        <w:lang w:val="en-AU" w:eastAsia="en-AU"/>
      </w:rPr>
      <mc:AlternateContent>
        <mc:Choice Requires="wps">
          <w:drawing>
            <wp:anchor distT="0" distB="0" distL="114300" distR="114300" simplePos="0" relativeHeight="251682816" behindDoc="0" locked="0" layoutInCell="1" allowOverlap="1" wp14:anchorId="05136443" wp14:editId="53FA10C4">
              <wp:simplePos x="0" y="0"/>
              <wp:positionH relativeFrom="page">
                <wp:align>center</wp:align>
              </wp:positionH>
              <wp:positionV relativeFrom="page">
                <wp:align>center</wp:align>
              </wp:positionV>
              <wp:extent cx="6350000" cy="2286000"/>
              <wp:effectExtent l="0" t="1428750" r="0" b="1276350"/>
              <wp:wrapNone/>
              <wp:docPr id="332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89BCEA6"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5136443" id="_x0000_t202" coordsize="21600,21600" o:spt="202" path="m,l,21600r21600,l21600,xe">
              <v:stroke joinstyle="miter"/>
              <v:path gradientshapeok="t" o:connecttype="rect"/>
            </v:shapetype>
            <v:shape id="_x0000_s1031" type="#_x0000_t202" style="position:absolute;margin-left:0;margin-top:0;width:500pt;height:180pt;rotation:-40;z-index:25168281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489BCEA6"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5435" w14:textId="77777777" w:rsidR="000F4C22" w:rsidRPr="003E29B5" w:rsidRDefault="006D0C81" w:rsidP="008766A4">
    <w:r w:rsidRPr="000C104E">
      <w:rPr>
        <w:noProof/>
        <w:lang w:val="en-AU" w:eastAsia="en-AU"/>
      </w:rPr>
      <w:drawing>
        <wp:anchor distT="0" distB="0" distL="114300" distR="114300" simplePos="0" relativeHeight="251693056" behindDoc="1" locked="0" layoutInCell="1" allowOverlap="1" wp14:anchorId="3B621269" wp14:editId="3C690C81">
          <wp:simplePos x="0" y="0"/>
          <wp:positionH relativeFrom="column">
            <wp:posOffset>11844068</wp:posOffset>
          </wp:positionH>
          <wp:positionV relativeFrom="paragraph">
            <wp:posOffset>-272367</wp:posOffset>
          </wp:positionV>
          <wp:extent cx="1991003" cy="74305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3B749D8" w14:textId="77777777" w:rsidR="00180DD4" w:rsidRDefault="006D0C8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82C6" w14:textId="77777777" w:rsidR="00180DD4" w:rsidRDefault="006D0C81">
    <w:r>
      <w:rPr>
        <w:noProof/>
        <w:lang w:val="en-AU" w:eastAsia="en-AU"/>
      </w:rPr>
      <mc:AlternateContent>
        <mc:Choice Requires="wps">
          <w:drawing>
            <wp:anchor distT="0" distB="0" distL="114300" distR="114300" simplePos="0" relativeHeight="251670528" behindDoc="0" locked="0" layoutInCell="1" allowOverlap="1" wp14:anchorId="786A46CD" wp14:editId="202B137F">
              <wp:simplePos x="0" y="0"/>
              <wp:positionH relativeFrom="page">
                <wp:align>center</wp:align>
              </wp:positionH>
              <wp:positionV relativeFrom="page">
                <wp:align>center</wp:align>
              </wp:positionV>
              <wp:extent cx="6350000" cy="2286000"/>
              <wp:effectExtent l="0" t="1428750" r="0" b="1276350"/>
              <wp:wrapNone/>
              <wp:docPr id="33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BF05712"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86A46CD" id="_x0000_t202" coordsize="21600,21600" o:spt="202" path="m,l,21600r21600,l21600,xe">
              <v:stroke joinstyle="miter"/>
              <v:path gradientshapeok="t" o:connecttype="rect"/>
            </v:shapetype>
            <v:shape id="_x0000_s1032"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4BF05712" w14:textId="77777777" w:rsidR="00C259B6" w:rsidRDefault="006D0C81"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7F14BCCE">
      <w:start w:val="1"/>
      <w:numFmt w:val="bullet"/>
      <w:pStyle w:val="ESBulletsinTable"/>
      <w:lvlText w:val=""/>
      <w:lvlJc w:val="left"/>
      <w:pPr>
        <w:ind w:left="360" w:hanging="360"/>
      </w:pPr>
      <w:rPr>
        <w:rFonts w:ascii="Symbol" w:hAnsi="Symbol" w:hint="default"/>
        <w:color w:val="AF272F"/>
      </w:rPr>
    </w:lvl>
    <w:lvl w:ilvl="1" w:tplc="9EEC5F4E">
      <w:start w:val="1"/>
      <w:numFmt w:val="bullet"/>
      <w:pStyle w:val="ESBulletsinTableLevel2"/>
      <w:lvlText w:val="o"/>
      <w:lvlJc w:val="left"/>
      <w:pPr>
        <w:ind w:left="1440" w:hanging="360"/>
      </w:pPr>
      <w:rPr>
        <w:rFonts w:ascii="Courier New" w:hAnsi="Courier New" w:cs="Courier New" w:hint="default"/>
      </w:rPr>
    </w:lvl>
    <w:lvl w:ilvl="2" w:tplc="88C444B8" w:tentative="1">
      <w:start w:val="1"/>
      <w:numFmt w:val="bullet"/>
      <w:lvlText w:val=""/>
      <w:lvlJc w:val="left"/>
      <w:pPr>
        <w:ind w:left="2160" w:hanging="360"/>
      </w:pPr>
      <w:rPr>
        <w:rFonts w:ascii="Wingdings" w:hAnsi="Wingdings" w:hint="default"/>
      </w:rPr>
    </w:lvl>
    <w:lvl w:ilvl="3" w:tplc="AE0C935E" w:tentative="1">
      <w:start w:val="1"/>
      <w:numFmt w:val="bullet"/>
      <w:lvlText w:val=""/>
      <w:lvlJc w:val="left"/>
      <w:pPr>
        <w:ind w:left="2880" w:hanging="360"/>
      </w:pPr>
      <w:rPr>
        <w:rFonts w:ascii="Symbol" w:hAnsi="Symbol" w:hint="default"/>
      </w:rPr>
    </w:lvl>
    <w:lvl w:ilvl="4" w:tplc="17EC0ECE" w:tentative="1">
      <w:start w:val="1"/>
      <w:numFmt w:val="bullet"/>
      <w:lvlText w:val="o"/>
      <w:lvlJc w:val="left"/>
      <w:pPr>
        <w:ind w:left="3600" w:hanging="360"/>
      </w:pPr>
      <w:rPr>
        <w:rFonts w:ascii="Courier New" w:hAnsi="Courier New" w:cs="Courier New" w:hint="default"/>
      </w:rPr>
    </w:lvl>
    <w:lvl w:ilvl="5" w:tplc="32126D20" w:tentative="1">
      <w:start w:val="1"/>
      <w:numFmt w:val="bullet"/>
      <w:lvlText w:val=""/>
      <w:lvlJc w:val="left"/>
      <w:pPr>
        <w:ind w:left="4320" w:hanging="360"/>
      </w:pPr>
      <w:rPr>
        <w:rFonts w:ascii="Wingdings" w:hAnsi="Wingdings" w:hint="default"/>
      </w:rPr>
    </w:lvl>
    <w:lvl w:ilvl="6" w:tplc="DD5C8C80" w:tentative="1">
      <w:start w:val="1"/>
      <w:numFmt w:val="bullet"/>
      <w:lvlText w:val=""/>
      <w:lvlJc w:val="left"/>
      <w:pPr>
        <w:ind w:left="5040" w:hanging="360"/>
      </w:pPr>
      <w:rPr>
        <w:rFonts w:ascii="Symbol" w:hAnsi="Symbol" w:hint="default"/>
      </w:rPr>
    </w:lvl>
    <w:lvl w:ilvl="7" w:tplc="8910B520" w:tentative="1">
      <w:start w:val="1"/>
      <w:numFmt w:val="bullet"/>
      <w:lvlText w:val="o"/>
      <w:lvlJc w:val="left"/>
      <w:pPr>
        <w:ind w:left="5760" w:hanging="360"/>
      </w:pPr>
      <w:rPr>
        <w:rFonts w:ascii="Courier New" w:hAnsi="Courier New" w:cs="Courier New" w:hint="default"/>
      </w:rPr>
    </w:lvl>
    <w:lvl w:ilvl="8" w:tplc="3E628E6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18805F2C">
      <w:start w:val="1"/>
      <w:numFmt w:val="bullet"/>
      <w:lvlText w:val=""/>
      <w:lvlJc w:val="left"/>
      <w:pPr>
        <w:tabs>
          <w:tab w:val="num" w:pos="720"/>
        </w:tabs>
        <w:ind w:left="720" w:hanging="360"/>
      </w:pPr>
      <w:rPr>
        <w:rFonts w:ascii="Symbol" w:hAnsi="Symbol"/>
      </w:rPr>
    </w:lvl>
    <w:lvl w:ilvl="1" w:tplc="7FA2F512">
      <w:start w:val="1"/>
      <w:numFmt w:val="bullet"/>
      <w:lvlText w:val="o"/>
      <w:lvlJc w:val="left"/>
      <w:pPr>
        <w:tabs>
          <w:tab w:val="num" w:pos="1440"/>
        </w:tabs>
        <w:ind w:left="1440" w:hanging="360"/>
      </w:pPr>
      <w:rPr>
        <w:rFonts w:ascii="Courier New" w:hAnsi="Courier New"/>
      </w:rPr>
    </w:lvl>
    <w:lvl w:ilvl="2" w:tplc="63D8BD08">
      <w:start w:val="1"/>
      <w:numFmt w:val="bullet"/>
      <w:lvlText w:val=""/>
      <w:lvlJc w:val="left"/>
      <w:pPr>
        <w:tabs>
          <w:tab w:val="num" w:pos="2160"/>
        </w:tabs>
        <w:ind w:left="2160" w:hanging="360"/>
      </w:pPr>
      <w:rPr>
        <w:rFonts w:ascii="Wingdings" w:hAnsi="Wingdings"/>
      </w:rPr>
    </w:lvl>
    <w:lvl w:ilvl="3" w:tplc="8D4AB130">
      <w:start w:val="1"/>
      <w:numFmt w:val="bullet"/>
      <w:lvlText w:val=""/>
      <w:lvlJc w:val="left"/>
      <w:pPr>
        <w:tabs>
          <w:tab w:val="num" w:pos="2880"/>
        </w:tabs>
        <w:ind w:left="2880" w:hanging="360"/>
      </w:pPr>
      <w:rPr>
        <w:rFonts w:ascii="Symbol" w:hAnsi="Symbol"/>
      </w:rPr>
    </w:lvl>
    <w:lvl w:ilvl="4" w:tplc="05D8A162">
      <w:start w:val="1"/>
      <w:numFmt w:val="bullet"/>
      <w:lvlText w:val="o"/>
      <w:lvlJc w:val="left"/>
      <w:pPr>
        <w:tabs>
          <w:tab w:val="num" w:pos="3600"/>
        </w:tabs>
        <w:ind w:left="3600" w:hanging="360"/>
      </w:pPr>
      <w:rPr>
        <w:rFonts w:ascii="Courier New" w:hAnsi="Courier New"/>
      </w:rPr>
    </w:lvl>
    <w:lvl w:ilvl="5" w:tplc="BF743918">
      <w:start w:val="1"/>
      <w:numFmt w:val="bullet"/>
      <w:lvlText w:val=""/>
      <w:lvlJc w:val="left"/>
      <w:pPr>
        <w:tabs>
          <w:tab w:val="num" w:pos="4320"/>
        </w:tabs>
        <w:ind w:left="4320" w:hanging="360"/>
      </w:pPr>
      <w:rPr>
        <w:rFonts w:ascii="Wingdings" w:hAnsi="Wingdings"/>
      </w:rPr>
    </w:lvl>
    <w:lvl w:ilvl="6" w:tplc="A4084E32">
      <w:start w:val="1"/>
      <w:numFmt w:val="bullet"/>
      <w:lvlText w:val=""/>
      <w:lvlJc w:val="left"/>
      <w:pPr>
        <w:tabs>
          <w:tab w:val="num" w:pos="5040"/>
        </w:tabs>
        <w:ind w:left="5040" w:hanging="360"/>
      </w:pPr>
      <w:rPr>
        <w:rFonts w:ascii="Symbol" w:hAnsi="Symbol"/>
      </w:rPr>
    </w:lvl>
    <w:lvl w:ilvl="7" w:tplc="3138A636">
      <w:start w:val="1"/>
      <w:numFmt w:val="bullet"/>
      <w:lvlText w:val="o"/>
      <w:lvlJc w:val="left"/>
      <w:pPr>
        <w:tabs>
          <w:tab w:val="num" w:pos="5760"/>
        </w:tabs>
        <w:ind w:left="5760" w:hanging="360"/>
      </w:pPr>
      <w:rPr>
        <w:rFonts w:ascii="Courier New" w:hAnsi="Courier New"/>
      </w:rPr>
    </w:lvl>
    <w:lvl w:ilvl="8" w:tplc="F30819AA">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716EE192">
      <w:start w:val="1"/>
      <w:numFmt w:val="bullet"/>
      <w:lvlText w:val=""/>
      <w:lvlJc w:val="left"/>
      <w:pPr>
        <w:tabs>
          <w:tab w:val="num" w:pos="720"/>
        </w:tabs>
        <w:ind w:left="720" w:hanging="360"/>
      </w:pPr>
      <w:rPr>
        <w:rFonts w:ascii="Symbol" w:hAnsi="Symbol"/>
      </w:rPr>
    </w:lvl>
    <w:lvl w:ilvl="1" w:tplc="381C153C">
      <w:start w:val="1"/>
      <w:numFmt w:val="bullet"/>
      <w:lvlText w:val="o"/>
      <w:lvlJc w:val="left"/>
      <w:pPr>
        <w:tabs>
          <w:tab w:val="num" w:pos="1440"/>
        </w:tabs>
        <w:ind w:left="1440" w:hanging="360"/>
      </w:pPr>
      <w:rPr>
        <w:rFonts w:ascii="Courier New" w:hAnsi="Courier New"/>
      </w:rPr>
    </w:lvl>
    <w:lvl w:ilvl="2" w:tplc="20EEB684">
      <w:start w:val="1"/>
      <w:numFmt w:val="bullet"/>
      <w:lvlText w:val=""/>
      <w:lvlJc w:val="left"/>
      <w:pPr>
        <w:tabs>
          <w:tab w:val="num" w:pos="2160"/>
        </w:tabs>
        <w:ind w:left="2160" w:hanging="360"/>
      </w:pPr>
      <w:rPr>
        <w:rFonts w:ascii="Wingdings" w:hAnsi="Wingdings"/>
      </w:rPr>
    </w:lvl>
    <w:lvl w:ilvl="3" w:tplc="99B06968">
      <w:start w:val="1"/>
      <w:numFmt w:val="bullet"/>
      <w:lvlText w:val=""/>
      <w:lvlJc w:val="left"/>
      <w:pPr>
        <w:tabs>
          <w:tab w:val="num" w:pos="2880"/>
        </w:tabs>
        <w:ind w:left="2880" w:hanging="360"/>
      </w:pPr>
      <w:rPr>
        <w:rFonts w:ascii="Symbol" w:hAnsi="Symbol"/>
      </w:rPr>
    </w:lvl>
    <w:lvl w:ilvl="4" w:tplc="326843FE">
      <w:start w:val="1"/>
      <w:numFmt w:val="bullet"/>
      <w:lvlText w:val="o"/>
      <w:lvlJc w:val="left"/>
      <w:pPr>
        <w:tabs>
          <w:tab w:val="num" w:pos="3600"/>
        </w:tabs>
        <w:ind w:left="3600" w:hanging="360"/>
      </w:pPr>
      <w:rPr>
        <w:rFonts w:ascii="Courier New" w:hAnsi="Courier New"/>
      </w:rPr>
    </w:lvl>
    <w:lvl w:ilvl="5" w:tplc="EE888356">
      <w:start w:val="1"/>
      <w:numFmt w:val="bullet"/>
      <w:lvlText w:val=""/>
      <w:lvlJc w:val="left"/>
      <w:pPr>
        <w:tabs>
          <w:tab w:val="num" w:pos="4320"/>
        </w:tabs>
        <w:ind w:left="4320" w:hanging="360"/>
      </w:pPr>
      <w:rPr>
        <w:rFonts w:ascii="Wingdings" w:hAnsi="Wingdings"/>
      </w:rPr>
    </w:lvl>
    <w:lvl w:ilvl="6" w:tplc="0C3EE31A">
      <w:start w:val="1"/>
      <w:numFmt w:val="bullet"/>
      <w:lvlText w:val=""/>
      <w:lvlJc w:val="left"/>
      <w:pPr>
        <w:tabs>
          <w:tab w:val="num" w:pos="5040"/>
        </w:tabs>
        <w:ind w:left="5040" w:hanging="360"/>
      </w:pPr>
      <w:rPr>
        <w:rFonts w:ascii="Symbol" w:hAnsi="Symbol"/>
      </w:rPr>
    </w:lvl>
    <w:lvl w:ilvl="7" w:tplc="E5B847F0">
      <w:start w:val="1"/>
      <w:numFmt w:val="bullet"/>
      <w:lvlText w:val="o"/>
      <w:lvlJc w:val="left"/>
      <w:pPr>
        <w:tabs>
          <w:tab w:val="num" w:pos="5760"/>
        </w:tabs>
        <w:ind w:left="5760" w:hanging="360"/>
      </w:pPr>
      <w:rPr>
        <w:rFonts w:ascii="Courier New" w:hAnsi="Courier New"/>
      </w:rPr>
    </w:lvl>
    <w:lvl w:ilvl="8" w:tplc="5178D7E6">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39"/>
    <w:rsid w:val="006B6A19"/>
    <w:rsid w:val="006D0C81"/>
    <w:rsid w:val="00E4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574B"/>
  <w15:docId w15:val="{20E488A8-1620-4DF7-9AC3-B80F4A13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26A1E3A-7272-4EED-9A31-CEB7779B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Ingrid Clarkson</cp:lastModifiedBy>
  <cp:revision>3</cp:revision>
  <dcterms:created xsi:type="dcterms:W3CDTF">2022-02-15T07:29:00Z</dcterms:created>
  <dcterms:modified xsi:type="dcterms:W3CDTF">2022-02-15T07:33:00Z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